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27" w:type="pct"/>
        <w:tblInd w:w="108" w:type="dxa"/>
        <w:tblLook w:val="01E0" w:firstRow="1" w:lastRow="1" w:firstColumn="1" w:lastColumn="1" w:noHBand="0" w:noVBand="0"/>
      </w:tblPr>
      <w:tblGrid>
        <w:gridCol w:w="5103"/>
        <w:gridCol w:w="4954"/>
      </w:tblGrid>
      <w:tr w:rsidR="00800386" w:rsidRPr="003673B6" w:rsidTr="00B516D5">
        <w:tc>
          <w:tcPr>
            <w:tcW w:w="2537" w:type="pct"/>
            <w:tcBorders>
              <w:top w:val="nil"/>
              <w:left w:val="nil"/>
              <w:bottom w:val="thickThinSmallGap" w:sz="24" w:space="0" w:color="auto"/>
              <w:right w:val="nil"/>
            </w:tcBorders>
          </w:tcPr>
          <w:p w:rsidR="00800386" w:rsidRPr="003673B6" w:rsidRDefault="00800386" w:rsidP="00B516D5">
            <w:pPr>
              <w:tabs>
                <w:tab w:val="center" w:pos="4677"/>
              </w:tabs>
              <w:ind w:firstLine="72"/>
              <w:jc w:val="center"/>
              <w:rPr>
                <w:b/>
                <w:lang w:val="tt-RU"/>
              </w:rPr>
            </w:pPr>
            <w:r w:rsidRPr="003673B6">
              <w:rPr>
                <w:b/>
                <w:lang w:val="tt-RU"/>
              </w:rPr>
              <w:t>РЕСПУБЛИКА ТАТАРСТАН</w:t>
            </w:r>
          </w:p>
          <w:p w:rsidR="00800386" w:rsidRPr="003673B6" w:rsidRDefault="00800386" w:rsidP="00B516D5">
            <w:pPr>
              <w:tabs>
                <w:tab w:val="center" w:pos="4677"/>
                <w:tab w:val="right" w:pos="9355"/>
              </w:tabs>
              <w:ind w:firstLine="72"/>
              <w:jc w:val="center"/>
              <w:rPr>
                <w:b/>
                <w:sz w:val="16"/>
                <w:szCs w:val="16"/>
                <w:lang w:val="tt-RU"/>
              </w:rPr>
            </w:pPr>
          </w:p>
          <w:p w:rsidR="00800386" w:rsidRPr="003673B6" w:rsidRDefault="00800386" w:rsidP="00B516D5">
            <w:pPr>
              <w:tabs>
                <w:tab w:val="center" w:pos="4677"/>
                <w:tab w:val="right" w:pos="9355"/>
              </w:tabs>
              <w:ind w:firstLine="72"/>
              <w:jc w:val="center"/>
              <w:rPr>
                <w:b/>
                <w:lang w:val="tt-RU"/>
              </w:rPr>
            </w:pPr>
            <w:r w:rsidRPr="003673B6">
              <w:rPr>
                <w:b/>
                <w:lang w:val="tt-RU"/>
              </w:rPr>
              <w:t xml:space="preserve">С О В Е Т </w:t>
            </w:r>
          </w:p>
          <w:p w:rsidR="00800386" w:rsidRPr="003673B6" w:rsidRDefault="00800386" w:rsidP="00B516D5">
            <w:pPr>
              <w:tabs>
                <w:tab w:val="center" w:pos="4677"/>
                <w:tab w:val="right" w:pos="9355"/>
              </w:tabs>
              <w:ind w:firstLine="72"/>
              <w:jc w:val="center"/>
              <w:rPr>
                <w:b/>
                <w:lang w:val="tt-RU"/>
              </w:rPr>
            </w:pPr>
            <w:r w:rsidRPr="003673B6">
              <w:rPr>
                <w:b/>
                <w:lang w:val="tt-RU"/>
              </w:rPr>
              <w:t>Нижнекамского муниципального района</w:t>
            </w:r>
          </w:p>
          <w:p w:rsidR="00800386" w:rsidRPr="003673B6" w:rsidRDefault="00800386" w:rsidP="00B516D5">
            <w:pPr>
              <w:tabs>
                <w:tab w:val="center" w:pos="4677"/>
                <w:tab w:val="right" w:pos="9355"/>
              </w:tabs>
              <w:ind w:firstLine="72"/>
              <w:jc w:val="center"/>
              <w:rPr>
                <w:sz w:val="16"/>
                <w:szCs w:val="16"/>
                <w:lang w:val="tt-RU"/>
              </w:rPr>
            </w:pPr>
          </w:p>
          <w:p w:rsidR="00800386" w:rsidRPr="003673B6" w:rsidRDefault="00800386" w:rsidP="00B516D5">
            <w:pPr>
              <w:tabs>
                <w:tab w:val="center" w:pos="4677"/>
                <w:tab w:val="right" w:pos="9355"/>
              </w:tabs>
              <w:ind w:firstLine="72"/>
              <w:jc w:val="center"/>
              <w:rPr>
                <w:sz w:val="18"/>
                <w:szCs w:val="18"/>
                <w:lang w:val="tt-RU"/>
              </w:rPr>
            </w:pPr>
            <w:smartTag w:uri="urn:schemas-microsoft-com:office:smarttags" w:element="metricconverter">
              <w:smartTagPr>
                <w:attr w:name="ProductID" w:val="423570, г"/>
              </w:smartTagPr>
              <w:r w:rsidRPr="003673B6">
                <w:rPr>
                  <w:sz w:val="18"/>
                  <w:szCs w:val="18"/>
                  <w:lang w:val="tt-RU"/>
                </w:rPr>
                <w:t>423570, г</w:t>
              </w:r>
            </w:smartTag>
            <w:r w:rsidRPr="003673B6">
              <w:rPr>
                <w:sz w:val="18"/>
                <w:szCs w:val="18"/>
                <w:lang w:val="tt-RU"/>
              </w:rPr>
              <w:t>. Нижнекамск, пр. Строителей, 12</w:t>
            </w:r>
          </w:p>
          <w:p w:rsidR="00800386" w:rsidRPr="003673B6" w:rsidRDefault="00800386" w:rsidP="00B516D5">
            <w:pPr>
              <w:tabs>
                <w:tab w:val="center" w:pos="4677"/>
                <w:tab w:val="right" w:pos="9355"/>
              </w:tabs>
              <w:ind w:firstLine="72"/>
              <w:jc w:val="center"/>
              <w:rPr>
                <w:sz w:val="18"/>
                <w:szCs w:val="18"/>
                <w:lang w:val="tt-RU"/>
              </w:rPr>
            </w:pPr>
            <w:r w:rsidRPr="003673B6">
              <w:rPr>
                <w:sz w:val="18"/>
                <w:szCs w:val="18"/>
                <w:lang w:val="tt-RU"/>
              </w:rPr>
              <w:t>факс (8555) 41-70-00, тел.42-41-41</w:t>
            </w:r>
          </w:p>
          <w:p w:rsidR="00800386" w:rsidRPr="003673B6" w:rsidRDefault="00800386" w:rsidP="00B516D5">
            <w:pPr>
              <w:tabs>
                <w:tab w:val="center" w:pos="4677"/>
                <w:tab w:val="right" w:pos="9355"/>
              </w:tabs>
              <w:jc w:val="center"/>
              <w:rPr>
                <w:sz w:val="16"/>
                <w:szCs w:val="16"/>
                <w:lang w:val="tt-RU"/>
              </w:rPr>
            </w:pPr>
          </w:p>
        </w:tc>
        <w:tc>
          <w:tcPr>
            <w:tcW w:w="2463" w:type="pct"/>
            <w:tcBorders>
              <w:top w:val="nil"/>
              <w:left w:val="nil"/>
              <w:bottom w:val="thickThinSmallGap" w:sz="24" w:space="0" w:color="auto"/>
              <w:right w:val="nil"/>
            </w:tcBorders>
          </w:tcPr>
          <w:p w:rsidR="00800386" w:rsidRPr="003673B6" w:rsidRDefault="00800386" w:rsidP="00B516D5">
            <w:pPr>
              <w:tabs>
                <w:tab w:val="center" w:pos="4677"/>
                <w:tab w:val="right" w:pos="9355"/>
              </w:tabs>
              <w:jc w:val="center"/>
              <w:rPr>
                <w:b/>
                <w:lang w:val="tt-RU"/>
              </w:rPr>
            </w:pPr>
            <w:r w:rsidRPr="003673B6">
              <w:rPr>
                <w:b/>
                <w:lang w:val="tt-RU"/>
              </w:rPr>
              <w:t xml:space="preserve">ТАТАРСТАН РЕСПУБЛИКАСЫ </w:t>
            </w:r>
          </w:p>
          <w:p w:rsidR="00800386" w:rsidRPr="003673B6" w:rsidRDefault="00800386" w:rsidP="00B516D5">
            <w:pPr>
              <w:tabs>
                <w:tab w:val="center" w:pos="4677"/>
                <w:tab w:val="right" w:pos="9355"/>
              </w:tabs>
              <w:jc w:val="center"/>
              <w:rPr>
                <w:b/>
                <w:sz w:val="16"/>
                <w:szCs w:val="16"/>
                <w:lang w:val="tt-RU"/>
              </w:rPr>
            </w:pPr>
          </w:p>
          <w:p w:rsidR="00800386" w:rsidRPr="003673B6" w:rsidRDefault="00800386" w:rsidP="00B516D5">
            <w:pPr>
              <w:tabs>
                <w:tab w:val="center" w:pos="4677"/>
                <w:tab w:val="right" w:pos="9355"/>
              </w:tabs>
              <w:jc w:val="center"/>
              <w:rPr>
                <w:b/>
                <w:lang w:val="tt-RU"/>
              </w:rPr>
            </w:pPr>
            <w:r w:rsidRPr="003673B6">
              <w:rPr>
                <w:b/>
                <w:lang w:val="tt-RU"/>
              </w:rPr>
              <w:t>Түбән Кама муниципаль районы</w:t>
            </w:r>
          </w:p>
          <w:p w:rsidR="00800386" w:rsidRPr="003673B6" w:rsidRDefault="00800386" w:rsidP="00B516D5">
            <w:pPr>
              <w:tabs>
                <w:tab w:val="center" w:pos="4677"/>
                <w:tab w:val="right" w:pos="9355"/>
              </w:tabs>
              <w:jc w:val="center"/>
              <w:rPr>
                <w:b/>
                <w:lang w:val="tt-RU"/>
              </w:rPr>
            </w:pPr>
            <w:r w:rsidRPr="003673B6">
              <w:rPr>
                <w:b/>
                <w:lang w:val="tt-RU"/>
              </w:rPr>
              <w:t>С О В Е Т Ы</w:t>
            </w:r>
          </w:p>
          <w:p w:rsidR="00800386" w:rsidRPr="003673B6" w:rsidRDefault="00800386" w:rsidP="00B516D5">
            <w:pPr>
              <w:tabs>
                <w:tab w:val="center" w:pos="4677"/>
                <w:tab w:val="right" w:pos="9355"/>
              </w:tabs>
              <w:rPr>
                <w:sz w:val="16"/>
                <w:szCs w:val="16"/>
                <w:lang w:val="tt-RU"/>
              </w:rPr>
            </w:pPr>
          </w:p>
          <w:p w:rsidR="00800386" w:rsidRPr="003673B6" w:rsidRDefault="00800386" w:rsidP="00B516D5">
            <w:pPr>
              <w:tabs>
                <w:tab w:val="center" w:pos="4677"/>
                <w:tab w:val="right" w:pos="9355"/>
              </w:tabs>
              <w:jc w:val="center"/>
              <w:rPr>
                <w:sz w:val="18"/>
                <w:szCs w:val="18"/>
                <w:lang w:val="tt-RU"/>
              </w:rPr>
            </w:pPr>
            <w:r w:rsidRPr="003673B6">
              <w:rPr>
                <w:sz w:val="18"/>
                <w:szCs w:val="18"/>
                <w:lang w:val="tt-RU"/>
              </w:rPr>
              <w:t>423570, Түбән Кама шәһәре, Төзүчеләр пр., 12</w:t>
            </w:r>
          </w:p>
          <w:p w:rsidR="00800386" w:rsidRPr="003673B6" w:rsidRDefault="00800386" w:rsidP="00B516D5">
            <w:pPr>
              <w:tabs>
                <w:tab w:val="center" w:pos="4677"/>
                <w:tab w:val="right" w:pos="9355"/>
              </w:tabs>
              <w:jc w:val="center"/>
              <w:rPr>
                <w:sz w:val="18"/>
                <w:szCs w:val="18"/>
                <w:lang w:val="tt-RU"/>
              </w:rPr>
            </w:pPr>
            <w:r w:rsidRPr="003673B6">
              <w:rPr>
                <w:sz w:val="18"/>
                <w:szCs w:val="18"/>
                <w:lang w:val="tt-RU"/>
              </w:rPr>
              <w:t>факс (8555) 41-70-00, тел.42-41-41</w:t>
            </w:r>
          </w:p>
          <w:p w:rsidR="00800386" w:rsidRPr="003673B6" w:rsidRDefault="00800386" w:rsidP="00B516D5">
            <w:pPr>
              <w:tabs>
                <w:tab w:val="center" w:pos="4677"/>
                <w:tab w:val="right" w:pos="9355"/>
              </w:tabs>
              <w:jc w:val="center"/>
              <w:rPr>
                <w:sz w:val="16"/>
                <w:szCs w:val="16"/>
                <w:lang w:val="tt-RU"/>
              </w:rPr>
            </w:pPr>
          </w:p>
        </w:tc>
      </w:tr>
      <w:tr w:rsidR="00800386" w:rsidRPr="003673B6" w:rsidTr="00B516D5">
        <w:tc>
          <w:tcPr>
            <w:tcW w:w="2537" w:type="pct"/>
            <w:tcBorders>
              <w:top w:val="thickThinSmallGap" w:sz="24" w:space="0" w:color="auto"/>
              <w:left w:val="nil"/>
              <w:bottom w:val="nil"/>
              <w:right w:val="nil"/>
            </w:tcBorders>
          </w:tcPr>
          <w:p w:rsidR="00800386" w:rsidRPr="003673B6" w:rsidRDefault="00800386" w:rsidP="00B516D5">
            <w:pPr>
              <w:tabs>
                <w:tab w:val="center" w:pos="4677"/>
                <w:tab w:val="right" w:pos="9355"/>
              </w:tabs>
              <w:jc w:val="center"/>
              <w:rPr>
                <w:b/>
                <w:sz w:val="18"/>
                <w:szCs w:val="18"/>
                <w:lang w:val="tt-RU"/>
              </w:rPr>
            </w:pPr>
          </w:p>
        </w:tc>
        <w:tc>
          <w:tcPr>
            <w:tcW w:w="2463" w:type="pct"/>
            <w:tcBorders>
              <w:top w:val="thickThinSmallGap" w:sz="24" w:space="0" w:color="auto"/>
              <w:left w:val="nil"/>
              <w:bottom w:val="nil"/>
              <w:right w:val="nil"/>
            </w:tcBorders>
          </w:tcPr>
          <w:p w:rsidR="00800386" w:rsidRPr="003673B6" w:rsidRDefault="00800386" w:rsidP="00B516D5">
            <w:pPr>
              <w:tabs>
                <w:tab w:val="center" w:pos="4677"/>
                <w:tab w:val="right" w:pos="9355"/>
              </w:tabs>
              <w:jc w:val="center"/>
              <w:rPr>
                <w:b/>
                <w:lang w:val="tt-RU"/>
              </w:rPr>
            </w:pPr>
          </w:p>
        </w:tc>
      </w:tr>
      <w:tr w:rsidR="00800386" w:rsidRPr="003673B6" w:rsidTr="00B516D5">
        <w:tc>
          <w:tcPr>
            <w:tcW w:w="2537" w:type="pct"/>
            <w:tcBorders>
              <w:top w:val="nil"/>
              <w:left w:val="nil"/>
              <w:bottom w:val="nil"/>
              <w:right w:val="nil"/>
            </w:tcBorders>
          </w:tcPr>
          <w:p w:rsidR="00800386" w:rsidRPr="003673B6" w:rsidRDefault="00800386" w:rsidP="00B516D5">
            <w:pPr>
              <w:tabs>
                <w:tab w:val="center" w:pos="4677"/>
                <w:tab w:val="right" w:pos="9355"/>
              </w:tabs>
              <w:jc w:val="center"/>
              <w:rPr>
                <w:b/>
                <w:sz w:val="28"/>
                <w:szCs w:val="28"/>
                <w:lang w:val="tt-RU"/>
              </w:rPr>
            </w:pPr>
            <w:r w:rsidRPr="003673B6">
              <w:rPr>
                <w:b/>
                <w:sz w:val="28"/>
                <w:szCs w:val="28"/>
                <w:lang w:val="tt-RU"/>
              </w:rPr>
              <w:t>Р Е Ш Е Н И Е</w:t>
            </w:r>
          </w:p>
        </w:tc>
        <w:tc>
          <w:tcPr>
            <w:tcW w:w="2463" w:type="pct"/>
            <w:tcBorders>
              <w:top w:val="nil"/>
              <w:left w:val="nil"/>
              <w:bottom w:val="nil"/>
              <w:right w:val="nil"/>
            </w:tcBorders>
          </w:tcPr>
          <w:p w:rsidR="00800386" w:rsidRPr="003673B6" w:rsidRDefault="00800386" w:rsidP="00B516D5">
            <w:pPr>
              <w:tabs>
                <w:tab w:val="center" w:pos="4677"/>
                <w:tab w:val="right" w:pos="9355"/>
              </w:tabs>
              <w:jc w:val="center"/>
              <w:rPr>
                <w:b/>
                <w:sz w:val="28"/>
                <w:szCs w:val="28"/>
                <w:lang w:val="tt-RU"/>
              </w:rPr>
            </w:pPr>
            <w:r w:rsidRPr="003673B6">
              <w:rPr>
                <w:b/>
                <w:sz w:val="28"/>
                <w:szCs w:val="28"/>
                <w:lang w:val="tt-RU"/>
              </w:rPr>
              <w:t>К А Р А Р</w:t>
            </w:r>
          </w:p>
          <w:p w:rsidR="00800386" w:rsidRPr="003673B6" w:rsidRDefault="00800386" w:rsidP="00B516D5">
            <w:pPr>
              <w:tabs>
                <w:tab w:val="center" w:pos="4677"/>
                <w:tab w:val="right" w:pos="9355"/>
              </w:tabs>
              <w:jc w:val="center"/>
              <w:rPr>
                <w:b/>
                <w:sz w:val="28"/>
                <w:szCs w:val="28"/>
                <w:lang w:val="tt-RU"/>
              </w:rPr>
            </w:pPr>
          </w:p>
        </w:tc>
      </w:tr>
      <w:tr w:rsidR="00800386" w:rsidRPr="003673B6" w:rsidTr="00B516D5">
        <w:tc>
          <w:tcPr>
            <w:tcW w:w="2537" w:type="pct"/>
            <w:tcBorders>
              <w:top w:val="nil"/>
              <w:left w:val="nil"/>
              <w:bottom w:val="nil"/>
              <w:right w:val="nil"/>
            </w:tcBorders>
          </w:tcPr>
          <w:p w:rsidR="00862F67" w:rsidRPr="000F4B8F" w:rsidRDefault="00862F67" w:rsidP="00800386">
            <w:pPr>
              <w:tabs>
                <w:tab w:val="center" w:pos="4677"/>
                <w:tab w:val="right" w:pos="9355"/>
              </w:tabs>
              <w:rPr>
                <w:b/>
                <w:sz w:val="27"/>
                <w:szCs w:val="27"/>
                <w:lang w:val="tt-RU"/>
              </w:rPr>
            </w:pPr>
            <w:r>
              <w:rPr>
                <w:b/>
                <w:sz w:val="27"/>
                <w:szCs w:val="27"/>
                <w:lang w:val="tt-RU"/>
              </w:rPr>
              <w:t>№ 34</w:t>
            </w:r>
          </w:p>
        </w:tc>
        <w:tc>
          <w:tcPr>
            <w:tcW w:w="2463" w:type="pct"/>
            <w:tcBorders>
              <w:top w:val="nil"/>
              <w:left w:val="nil"/>
              <w:bottom w:val="nil"/>
              <w:right w:val="nil"/>
            </w:tcBorders>
          </w:tcPr>
          <w:p w:rsidR="000F4B8F" w:rsidRPr="000F4B8F" w:rsidRDefault="00862F67" w:rsidP="000F4B8F">
            <w:pPr>
              <w:tabs>
                <w:tab w:val="center" w:pos="4677"/>
                <w:tab w:val="right" w:pos="9355"/>
              </w:tabs>
              <w:jc w:val="right"/>
              <w:rPr>
                <w:b/>
                <w:sz w:val="27"/>
                <w:szCs w:val="27"/>
                <w:lang w:val="tt-RU"/>
              </w:rPr>
            </w:pPr>
            <w:r>
              <w:rPr>
                <w:b/>
                <w:sz w:val="27"/>
                <w:szCs w:val="27"/>
                <w:lang w:val="tt-RU"/>
              </w:rPr>
              <w:t>21</w:t>
            </w:r>
            <w:r w:rsidR="000F4B8F" w:rsidRPr="000F4B8F">
              <w:rPr>
                <w:b/>
                <w:sz w:val="27"/>
                <w:szCs w:val="27"/>
                <w:lang w:val="tt-RU"/>
              </w:rPr>
              <w:t xml:space="preserve"> декабря </w:t>
            </w:r>
            <w:r w:rsidR="00800386" w:rsidRPr="000F4B8F">
              <w:rPr>
                <w:b/>
                <w:sz w:val="27"/>
                <w:szCs w:val="27"/>
                <w:lang w:val="tt-RU"/>
              </w:rPr>
              <w:t>2020 года</w:t>
            </w:r>
          </w:p>
        </w:tc>
      </w:tr>
    </w:tbl>
    <w:p w:rsidR="006664FC" w:rsidRDefault="006664FC" w:rsidP="00610EFC">
      <w:pPr>
        <w:autoSpaceDE w:val="0"/>
        <w:autoSpaceDN w:val="0"/>
        <w:adjustRightInd w:val="0"/>
        <w:ind w:right="-1"/>
        <w:jc w:val="center"/>
        <w:rPr>
          <w:b/>
          <w:bCs/>
          <w:sz w:val="27"/>
          <w:szCs w:val="27"/>
        </w:rPr>
      </w:pPr>
    </w:p>
    <w:p w:rsidR="001A673A" w:rsidRDefault="006664FC" w:rsidP="000F4B8F">
      <w:pPr>
        <w:autoSpaceDE w:val="0"/>
        <w:autoSpaceDN w:val="0"/>
        <w:adjustRightInd w:val="0"/>
        <w:contextualSpacing/>
        <w:jc w:val="center"/>
        <w:rPr>
          <w:bCs/>
          <w:sz w:val="28"/>
          <w:szCs w:val="30"/>
        </w:rPr>
      </w:pPr>
      <w:r w:rsidRPr="001A673A">
        <w:rPr>
          <w:bCs/>
          <w:sz w:val="28"/>
          <w:szCs w:val="30"/>
        </w:rPr>
        <w:t xml:space="preserve">О внесении изменений в решение Совета </w:t>
      </w:r>
      <w:r w:rsidR="00800386" w:rsidRPr="001A673A">
        <w:rPr>
          <w:bCs/>
          <w:sz w:val="28"/>
          <w:szCs w:val="30"/>
        </w:rPr>
        <w:t>Нижнекамского муниципального района</w:t>
      </w:r>
      <w:r w:rsidR="0016295B" w:rsidRPr="001A673A">
        <w:rPr>
          <w:bCs/>
          <w:sz w:val="28"/>
          <w:szCs w:val="30"/>
        </w:rPr>
        <w:t xml:space="preserve"> </w:t>
      </w:r>
    </w:p>
    <w:p w:rsidR="0016295B" w:rsidRPr="001A673A" w:rsidRDefault="006664FC" w:rsidP="000F4B8F">
      <w:pPr>
        <w:autoSpaceDE w:val="0"/>
        <w:autoSpaceDN w:val="0"/>
        <w:adjustRightInd w:val="0"/>
        <w:contextualSpacing/>
        <w:jc w:val="center"/>
        <w:rPr>
          <w:bCs/>
          <w:sz w:val="28"/>
          <w:szCs w:val="30"/>
        </w:rPr>
      </w:pPr>
      <w:r w:rsidRPr="001A673A">
        <w:rPr>
          <w:bCs/>
          <w:sz w:val="28"/>
          <w:szCs w:val="30"/>
        </w:rPr>
        <w:t xml:space="preserve">от </w:t>
      </w:r>
      <w:r w:rsidR="00800386" w:rsidRPr="001A673A">
        <w:rPr>
          <w:sz w:val="28"/>
          <w:szCs w:val="30"/>
          <w:lang w:val="tt-RU"/>
        </w:rPr>
        <w:t>28 апреля 2010 года</w:t>
      </w:r>
      <w:r w:rsidRPr="001A673A">
        <w:rPr>
          <w:bCs/>
          <w:sz w:val="28"/>
          <w:szCs w:val="30"/>
        </w:rPr>
        <w:t xml:space="preserve"> № 1</w:t>
      </w:r>
      <w:r w:rsidR="00800386" w:rsidRPr="001A673A">
        <w:rPr>
          <w:bCs/>
          <w:sz w:val="28"/>
          <w:szCs w:val="30"/>
        </w:rPr>
        <w:t>9</w:t>
      </w:r>
      <w:r w:rsidRPr="001A673A">
        <w:rPr>
          <w:bCs/>
          <w:sz w:val="28"/>
          <w:szCs w:val="30"/>
        </w:rPr>
        <w:t xml:space="preserve"> «</w:t>
      </w:r>
      <w:r w:rsidR="00800386" w:rsidRPr="001A673A">
        <w:rPr>
          <w:bCs/>
          <w:sz w:val="28"/>
          <w:szCs w:val="30"/>
        </w:rPr>
        <w:t xml:space="preserve">О реализации Федерального закона </w:t>
      </w:r>
    </w:p>
    <w:p w:rsidR="0016295B" w:rsidRPr="001A673A" w:rsidRDefault="00800386" w:rsidP="000F4B8F">
      <w:pPr>
        <w:autoSpaceDE w:val="0"/>
        <w:autoSpaceDN w:val="0"/>
        <w:adjustRightInd w:val="0"/>
        <w:contextualSpacing/>
        <w:jc w:val="center"/>
        <w:rPr>
          <w:bCs/>
          <w:sz w:val="28"/>
          <w:szCs w:val="30"/>
        </w:rPr>
      </w:pPr>
      <w:r w:rsidRPr="001A673A">
        <w:rPr>
          <w:bCs/>
          <w:sz w:val="28"/>
          <w:szCs w:val="30"/>
        </w:rPr>
        <w:t xml:space="preserve">№ 8-ФЗ от 9 февраля 2009 года «Об обеспечении доступа к информации </w:t>
      </w:r>
    </w:p>
    <w:p w:rsidR="002672A5" w:rsidRPr="001A673A" w:rsidRDefault="00800386" w:rsidP="000F4B8F">
      <w:pPr>
        <w:autoSpaceDE w:val="0"/>
        <w:autoSpaceDN w:val="0"/>
        <w:adjustRightInd w:val="0"/>
        <w:contextualSpacing/>
        <w:jc w:val="center"/>
        <w:rPr>
          <w:bCs/>
          <w:sz w:val="28"/>
          <w:szCs w:val="30"/>
        </w:rPr>
      </w:pPr>
      <w:r w:rsidRPr="001A673A">
        <w:rPr>
          <w:bCs/>
          <w:sz w:val="28"/>
          <w:szCs w:val="30"/>
        </w:rPr>
        <w:t>о деятельности государственных органов и органов местного самоуправления»</w:t>
      </w:r>
    </w:p>
    <w:p w:rsidR="002672A5" w:rsidRPr="001A673A" w:rsidRDefault="002672A5" w:rsidP="000F4B8F">
      <w:pPr>
        <w:autoSpaceDE w:val="0"/>
        <w:autoSpaceDN w:val="0"/>
        <w:adjustRightInd w:val="0"/>
        <w:ind w:firstLine="540"/>
        <w:jc w:val="both"/>
        <w:rPr>
          <w:sz w:val="28"/>
          <w:szCs w:val="30"/>
        </w:rPr>
      </w:pPr>
    </w:p>
    <w:p w:rsidR="000F4B8F" w:rsidRPr="001A673A" w:rsidRDefault="000F4B8F" w:rsidP="000F4B8F">
      <w:pPr>
        <w:autoSpaceDE w:val="0"/>
        <w:autoSpaceDN w:val="0"/>
        <w:adjustRightInd w:val="0"/>
        <w:ind w:firstLine="540"/>
        <w:jc w:val="both"/>
        <w:rPr>
          <w:sz w:val="28"/>
          <w:szCs w:val="30"/>
        </w:rPr>
      </w:pPr>
    </w:p>
    <w:p w:rsidR="006664FC" w:rsidRPr="001A673A" w:rsidRDefault="006664FC" w:rsidP="000F4B8F">
      <w:pPr>
        <w:autoSpaceDE w:val="0"/>
        <w:autoSpaceDN w:val="0"/>
        <w:adjustRightInd w:val="0"/>
        <w:ind w:firstLine="709"/>
        <w:jc w:val="both"/>
        <w:rPr>
          <w:sz w:val="28"/>
          <w:szCs w:val="30"/>
        </w:rPr>
      </w:pPr>
      <w:r w:rsidRPr="001A673A">
        <w:rPr>
          <w:sz w:val="28"/>
          <w:szCs w:val="30"/>
        </w:rPr>
        <w:t xml:space="preserve">В соответствии с Федеральным законом от 9 февраля 2009 года </w:t>
      </w:r>
      <w:r w:rsidR="00E67932" w:rsidRPr="001A673A">
        <w:rPr>
          <w:sz w:val="28"/>
          <w:szCs w:val="30"/>
        </w:rPr>
        <w:t xml:space="preserve">№ 8-ФЗ </w:t>
      </w:r>
      <w:r w:rsidR="000F4B8F" w:rsidRPr="001A673A">
        <w:rPr>
          <w:sz w:val="28"/>
          <w:szCs w:val="30"/>
        </w:rPr>
        <w:t xml:space="preserve">                    </w:t>
      </w:r>
      <w:r w:rsidRPr="001A673A">
        <w:rPr>
          <w:sz w:val="28"/>
          <w:szCs w:val="30"/>
        </w:rPr>
        <w:t>«Об обеспечении доступа к информации о деяте</w:t>
      </w:r>
      <w:r w:rsidR="0016295B" w:rsidRPr="001A673A">
        <w:rPr>
          <w:sz w:val="28"/>
          <w:szCs w:val="30"/>
        </w:rPr>
        <w:t>льности государственных органов</w:t>
      </w:r>
      <w:r w:rsidR="000F4B8F" w:rsidRPr="001A673A">
        <w:rPr>
          <w:sz w:val="28"/>
          <w:szCs w:val="30"/>
        </w:rPr>
        <w:t xml:space="preserve"> </w:t>
      </w:r>
      <w:r w:rsidRPr="001A673A">
        <w:rPr>
          <w:sz w:val="28"/>
          <w:szCs w:val="30"/>
        </w:rPr>
        <w:t>и органов местного самоуправления», Законом Республики Татарстан от 16</w:t>
      </w:r>
      <w:r w:rsidR="00E67932" w:rsidRPr="001A673A">
        <w:rPr>
          <w:sz w:val="28"/>
          <w:szCs w:val="30"/>
        </w:rPr>
        <w:t xml:space="preserve"> января </w:t>
      </w:r>
      <w:r w:rsidRPr="001A673A">
        <w:rPr>
          <w:sz w:val="28"/>
          <w:szCs w:val="30"/>
        </w:rPr>
        <w:t>2015</w:t>
      </w:r>
      <w:r w:rsidR="00E67932" w:rsidRPr="001A673A">
        <w:rPr>
          <w:sz w:val="28"/>
          <w:szCs w:val="30"/>
        </w:rPr>
        <w:t xml:space="preserve"> года</w:t>
      </w:r>
      <w:r w:rsidRPr="001A673A">
        <w:rPr>
          <w:sz w:val="28"/>
          <w:szCs w:val="30"/>
        </w:rPr>
        <w:t xml:space="preserve"> № 3-ЗРТ «Об обеспечении доступа к информации о деятельности государственных органов Республики Татарстан и органов местного самоуправления в Республике Татарстан», статьей 3</w:t>
      </w:r>
      <w:r w:rsidR="00800386" w:rsidRPr="001A673A">
        <w:rPr>
          <w:sz w:val="28"/>
          <w:szCs w:val="30"/>
        </w:rPr>
        <w:t>0</w:t>
      </w:r>
      <w:r w:rsidRPr="001A673A">
        <w:rPr>
          <w:sz w:val="28"/>
          <w:szCs w:val="30"/>
        </w:rPr>
        <w:t xml:space="preserve"> Устава Нижнекамского муниципального района Республики Татарстан, Совет</w:t>
      </w:r>
      <w:r w:rsidR="00800386" w:rsidRPr="001A673A">
        <w:rPr>
          <w:sz w:val="28"/>
          <w:szCs w:val="30"/>
        </w:rPr>
        <w:t xml:space="preserve"> Нижнекамского муниципального района</w:t>
      </w:r>
    </w:p>
    <w:p w:rsidR="00610EFC" w:rsidRPr="001A673A" w:rsidRDefault="00610EFC" w:rsidP="000F4B8F">
      <w:pPr>
        <w:autoSpaceDE w:val="0"/>
        <w:autoSpaceDN w:val="0"/>
        <w:adjustRightInd w:val="0"/>
        <w:ind w:firstLine="709"/>
        <w:jc w:val="both"/>
        <w:rPr>
          <w:sz w:val="28"/>
          <w:szCs w:val="30"/>
        </w:rPr>
      </w:pPr>
    </w:p>
    <w:p w:rsidR="00610EFC" w:rsidRPr="001A673A" w:rsidRDefault="00610EFC" w:rsidP="000F4B8F">
      <w:pPr>
        <w:autoSpaceDE w:val="0"/>
        <w:autoSpaceDN w:val="0"/>
        <w:adjustRightInd w:val="0"/>
        <w:ind w:firstLine="708"/>
        <w:jc w:val="both"/>
        <w:rPr>
          <w:sz w:val="28"/>
          <w:szCs w:val="30"/>
        </w:rPr>
      </w:pPr>
      <w:r w:rsidRPr="001A673A">
        <w:rPr>
          <w:sz w:val="28"/>
          <w:szCs w:val="30"/>
        </w:rPr>
        <w:t>РЕШАЕТ:</w:t>
      </w:r>
    </w:p>
    <w:p w:rsidR="00592BE0" w:rsidRPr="001A673A" w:rsidRDefault="00592BE0" w:rsidP="000F4B8F">
      <w:pPr>
        <w:autoSpaceDE w:val="0"/>
        <w:autoSpaceDN w:val="0"/>
        <w:adjustRightInd w:val="0"/>
        <w:ind w:firstLine="539"/>
        <w:jc w:val="both"/>
        <w:rPr>
          <w:sz w:val="28"/>
          <w:szCs w:val="30"/>
        </w:rPr>
      </w:pPr>
    </w:p>
    <w:p w:rsidR="006664FC" w:rsidRPr="001A673A" w:rsidRDefault="006664FC" w:rsidP="00E55403">
      <w:pPr>
        <w:tabs>
          <w:tab w:val="left" w:pos="993"/>
        </w:tabs>
        <w:autoSpaceDE w:val="0"/>
        <w:autoSpaceDN w:val="0"/>
        <w:adjustRightInd w:val="0"/>
        <w:ind w:firstLine="709"/>
        <w:jc w:val="both"/>
        <w:rPr>
          <w:sz w:val="28"/>
          <w:szCs w:val="30"/>
        </w:rPr>
      </w:pPr>
      <w:bookmarkStart w:id="0" w:name="_GoBack"/>
      <w:bookmarkEnd w:id="0"/>
      <w:r w:rsidRPr="001A673A">
        <w:rPr>
          <w:sz w:val="28"/>
          <w:szCs w:val="30"/>
        </w:rPr>
        <w:t xml:space="preserve">Внести в решение </w:t>
      </w:r>
      <w:r w:rsidR="00800386" w:rsidRPr="001A673A">
        <w:rPr>
          <w:sz w:val="28"/>
          <w:szCs w:val="30"/>
        </w:rPr>
        <w:t>Совета Нижн</w:t>
      </w:r>
      <w:r w:rsidR="00890340">
        <w:rPr>
          <w:sz w:val="28"/>
          <w:szCs w:val="30"/>
        </w:rPr>
        <w:t>екамского муниципального района</w:t>
      </w:r>
      <w:r w:rsidR="000F4B8F" w:rsidRPr="001A673A">
        <w:rPr>
          <w:sz w:val="28"/>
          <w:szCs w:val="30"/>
        </w:rPr>
        <w:t xml:space="preserve"> </w:t>
      </w:r>
      <w:r w:rsidR="00800386" w:rsidRPr="001A673A">
        <w:rPr>
          <w:sz w:val="28"/>
          <w:szCs w:val="30"/>
        </w:rPr>
        <w:t>от 28 апреля 2010 года № 19 «О реализации Федерального закона № 8-ФЗ от 9 февраля 2009 года «Об обеспечении доступа к информации о деятельности государственных органов и органов местного самоуправления»</w:t>
      </w:r>
      <w:r w:rsidRPr="001A673A">
        <w:rPr>
          <w:sz w:val="28"/>
          <w:szCs w:val="30"/>
        </w:rPr>
        <w:t xml:space="preserve"> следующие изменения:</w:t>
      </w:r>
    </w:p>
    <w:p w:rsidR="006664FC" w:rsidRPr="001A673A" w:rsidRDefault="006664FC" w:rsidP="000F4B8F">
      <w:pPr>
        <w:tabs>
          <w:tab w:val="left" w:pos="900"/>
        </w:tabs>
        <w:autoSpaceDE w:val="0"/>
        <w:autoSpaceDN w:val="0"/>
        <w:adjustRightInd w:val="0"/>
        <w:ind w:firstLine="709"/>
        <w:jc w:val="both"/>
        <w:rPr>
          <w:sz w:val="28"/>
          <w:szCs w:val="30"/>
        </w:rPr>
      </w:pPr>
      <w:r w:rsidRPr="001A673A">
        <w:rPr>
          <w:sz w:val="28"/>
          <w:szCs w:val="30"/>
        </w:rPr>
        <w:t>допол</w:t>
      </w:r>
      <w:r w:rsidR="00001C84">
        <w:rPr>
          <w:sz w:val="28"/>
          <w:szCs w:val="30"/>
        </w:rPr>
        <w:t>нить решение приложениями 3 и 4</w:t>
      </w:r>
      <w:r w:rsidRPr="001A673A">
        <w:rPr>
          <w:sz w:val="28"/>
          <w:szCs w:val="30"/>
        </w:rPr>
        <w:t xml:space="preserve"> в соответствии с приложением к настоящему решению.</w:t>
      </w:r>
    </w:p>
    <w:p w:rsidR="001373EE" w:rsidRPr="001A673A" w:rsidRDefault="001373EE" w:rsidP="000F4B8F">
      <w:pPr>
        <w:autoSpaceDE w:val="0"/>
        <w:autoSpaceDN w:val="0"/>
        <w:adjustRightInd w:val="0"/>
        <w:ind w:firstLine="540"/>
        <w:jc w:val="right"/>
        <w:rPr>
          <w:sz w:val="28"/>
          <w:szCs w:val="30"/>
        </w:rPr>
      </w:pPr>
    </w:p>
    <w:p w:rsidR="001373EE" w:rsidRPr="001A673A" w:rsidRDefault="001373EE" w:rsidP="000F4B8F">
      <w:pPr>
        <w:autoSpaceDE w:val="0"/>
        <w:autoSpaceDN w:val="0"/>
        <w:adjustRightInd w:val="0"/>
        <w:ind w:firstLine="540"/>
        <w:jc w:val="right"/>
        <w:rPr>
          <w:sz w:val="28"/>
          <w:szCs w:val="30"/>
        </w:rPr>
      </w:pPr>
    </w:p>
    <w:p w:rsidR="00B360FE" w:rsidRPr="001A673A" w:rsidRDefault="00B360FE" w:rsidP="000F4B8F">
      <w:pPr>
        <w:autoSpaceDE w:val="0"/>
        <w:autoSpaceDN w:val="0"/>
        <w:adjustRightInd w:val="0"/>
        <w:ind w:firstLine="540"/>
        <w:jc w:val="right"/>
        <w:rPr>
          <w:sz w:val="28"/>
          <w:szCs w:val="30"/>
        </w:rPr>
      </w:pPr>
    </w:p>
    <w:p w:rsidR="000F4B8F" w:rsidRPr="001A673A" w:rsidRDefault="000F4B8F" w:rsidP="000F4B8F">
      <w:pPr>
        <w:jc w:val="both"/>
        <w:rPr>
          <w:sz w:val="28"/>
          <w:szCs w:val="30"/>
        </w:rPr>
      </w:pPr>
      <w:r w:rsidRPr="001A673A">
        <w:rPr>
          <w:sz w:val="28"/>
          <w:szCs w:val="30"/>
        </w:rPr>
        <w:t xml:space="preserve">Глава Нижнекамского </w:t>
      </w:r>
    </w:p>
    <w:p w:rsidR="000F4B8F" w:rsidRPr="0016295B" w:rsidRDefault="000F4B8F" w:rsidP="000F4B8F">
      <w:pPr>
        <w:pStyle w:val="ConsPlusNormal"/>
        <w:ind w:firstLine="0"/>
        <w:jc w:val="both"/>
        <w:rPr>
          <w:rFonts w:ascii="Times New Roman" w:hAnsi="Times New Roman" w:cs="Times New Roman"/>
          <w:sz w:val="30"/>
          <w:szCs w:val="30"/>
        </w:rPr>
      </w:pPr>
      <w:r w:rsidRPr="001A673A">
        <w:rPr>
          <w:rFonts w:ascii="Times New Roman" w:hAnsi="Times New Roman" w:cs="Times New Roman"/>
          <w:sz w:val="28"/>
          <w:szCs w:val="30"/>
        </w:rPr>
        <w:t xml:space="preserve">муниципального района                                                                                  </w:t>
      </w:r>
      <w:r w:rsidR="001A673A">
        <w:rPr>
          <w:rFonts w:ascii="Times New Roman" w:hAnsi="Times New Roman" w:cs="Times New Roman"/>
          <w:sz w:val="28"/>
          <w:szCs w:val="30"/>
        </w:rPr>
        <w:t xml:space="preserve">    </w:t>
      </w:r>
      <w:proofErr w:type="spellStart"/>
      <w:r w:rsidRPr="001A673A">
        <w:rPr>
          <w:rFonts w:ascii="Times New Roman" w:hAnsi="Times New Roman" w:cs="Times New Roman"/>
          <w:sz w:val="28"/>
          <w:szCs w:val="30"/>
        </w:rPr>
        <w:t>А.Р.Метшин</w:t>
      </w:r>
      <w:proofErr w:type="spellEnd"/>
    </w:p>
    <w:p w:rsidR="00610EFC" w:rsidRPr="0016295B" w:rsidRDefault="00610EFC" w:rsidP="00307E34">
      <w:pPr>
        <w:autoSpaceDE w:val="0"/>
        <w:autoSpaceDN w:val="0"/>
        <w:adjustRightInd w:val="0"/>
        <w:ind w:left="4860"/>
        <w:jc w:val="center"/>
        <w:rPr>
          <w:bCs/>
          <w:sz w:val="30"/>
          <w:szCs w:val="30"/>
        </w:rPr>
      </w:pPr>
    </w:p>
    <w:p w:rsidR="0016295B" w:rsidRDefault="0016295B" w:rsidP="000F4B8F">
      <w:pPr>
        <w:autoSpaceDE w:val="0"/>
        <w:autoSpaceDN w:val="0"/>
        <w:adjustRightInd w:val="0"/>
        <w:ind w:left="6237"/>
        <w:rPr>
          <w:szCs w:val="27"/>
        </w:rPr>
      </w:pPr>
    </w:p>
    <w:p w:rsidR="0016295B" w:rsidRDefault="0016295B" w:rsidP="000F4B8F">
      <w:pPr>
        <w:autoSpaceDE w:val="0"/>
        <w:autoSpaceDN w:val="0"/>
        <w:adjustRightInd w:val="0"/>
        <w:ind w:left="6237"/>
        <w:rPr>
          <w:szCs w:val="27"/>
        </w:rPr>
      </w:pPr>
    </w:p>
    <w:p w:rsidR="0016295B" w:rsidRDefault="0016295B" w:rsidP="000F4B8F">
      <w:pPr>
        <w:autoSpaceDE w:val="0"/>
        <w:autoSpaceDN w:val="0"/>
        <w:adjustRightInd w:val="0"/>
        <w:ind w:left="6237"/>
        <w:rPr>
          <w:szCs w:val="27"/>
        </w:rPr>
      </w:pPr>
    </w:p>
    <w:p w:rsidR="0016295B" w:rsidRDefault="0016295B" w:rsidP="000F4B8F">
      <w:pPr>
        <w:autoSpaceDE w:val="0"/>
        <w:autoSpaceDN w:val="0"/>
        <w:adjustRightInd w:val="0"/>
        <w:ind w:left="6237"/>
        <w:rPr>
          <w:szCs w:val="27"/>
        </w:rPr>
      </w:pPr>
    </w:p>
    <w:p w:rsidR="001A673A" w:rsidRDefault="001A673A" w:rsidP="000F4B8F">
      <w:pPr>
        <w:autoSpaceDE w:val="0"/>
        <w:autoSpaceDN w:val="0"/>
        <w:adjustRightInd w:val="0"/>
        <w:ind w:left="6237"/>
        <w:rPr>
          <w:szCs w:val="27"/>
        </w:rPr>
      </w:pPr>
    </w:p>
    <w:p w:rsidR="001A673A" w:rsidRDefault="001A673A" w:rsidP="000F4B8F">
      <w:pPr>
        <w:autoSpaceDE w:val="0"/>
        <w:autoSpaceDN w:val="0"/>
        <w:adjustRightInd w:val="0"/>
        <w:ind w:left="6237"/>
        <w:rPr>
          <w:szCs w:val="27"/>
        </w:rPr>
      </w:pPr>
    </w:p>
    <w:p w:rsidR="001A673A" w:rsidRDefault="001A673A" w:rsidP="000F4B8F">
      <w:pPr>
        <w:autoSpaceDE w:val="0"/>
        <w:autoSpaceDN w:val="0"/>
        <w:adjustRightInd w:val="0"/>
        <w:ind w:left="6237"/>
        <w:rPr>
          <w:szCs w:val="27"/>
        </w:rPr>
      </w:pPr>
    </w:p>
    <w:p w:rsidR="000F4B8F" w:rsidRPr="0065142E" w:rsidRDefault="000F4B8F" w:rsidP="000F4B8F">
      <w:pPr>
        <w:autoSpaceDE w:val="0"/>
        <w:autoSpaceDN w:val="0"/>
        <w:adjustRightInd w:val="0"/>
        <w:ind w:left="6237"/>
        <w:rPr>
          <w:szCs w:val="27"/>
        </w:rPr>
      </w:pPr>
      <w:r w:rsidRPr="0065142E">
        <w:rPr>
          <w:szCs w:val="27"/>
        </w:rPr>
        <w:lastRenderedPageBreak/>
        <w:t xml:space="preserve">Приложение </w:t>
      </w:r>
    </w:p>
    <w:p w:rsidR="000F4B8F" w:rsidRPr="00B47ED7" w:rsidRDefault="000F4B8F" w:rsidP="000F4B8F">
      <w:pPr>
        <w:autoSpaceDE w:val="0"/>
        <w:autoSpaceDN w:val="0"/>
        <w:adjustRightInd w:val="0"/>
        <w:ind w:left="6237"/>
        <w:rPr>
          <w:szCs w:val="27"/>
        </w:rPr>
      </w:pPr>
      <w:r w:rsidRPr="00B47ED7">
        <w:rPr>
          <w:szCs w:val="27"/>
        </w:rPr>
        <w:t>к решению Совета Нижнекамского</w:t>
      </w:r>
    </w:p>
    <w:p w:rsidR="000F4B8F" w:rsidRPr="00B47ED7" w:rsidRDefault="000F4B8F" w:rsidP="000F4B8F">
      <w:pPr>
        <w:autoSpaceDE w:val="0"/>
        <w:autoSpaceDN w:val="0"/>
        <w:adjustRightInd w:val="0"/>
        <w:ind w:left="6237"/>
        <w:rPr>
          <w:szCs w:val="27"/>
        </w:rPr>
      </w:pPr>
      <w:r w:rsidRPr="00B47ED7">
        <w:rPr>
          <w:szCs w:val="27"/>
        </w:rPr>
        <w:t xml:space="preserve">муниципального района </w:t>
      </w:r>
    </w:p>
    <w:p w:rsidR="000F4B8F" w:rsidRPr="00B47ED7" w:rsidRDefault="000F4B8F" w:rsidP="000F4B8F">
      <w:pPr>
        <w:autoSpaceDE w:val="0"/>
        <w:autoSpaceDN w:val="0"/>
        <w:adjustRightInd w:val="0"/>
        <w:ind w:left="6237"/>
        <w:rPr>
          <w:szCs w:val="27"/>
        </w:rPr>
      </w:pPr>
      <w:r w:rsidRPr="00B47ED7">
        <w:rPr>
          <w:szCs w:val="27"/>
        </w:rPr>
        <w:t xml:space="preserve">№ </w:t>
      </w:r>
      <w:r w:rsidR="00862F67">
        <w:rPr>
          <w:szCs w:val="27"/>
        </w:rPr>
        <w:t>34</w:t>
      </w:r>
      <w:r w:rsidRPr="00B47ED7">
        <w:rPr>
          <w:szCs w:val="27"/>
        </w:rPr>
        <w:t xml:space="preserve"> от </w:t>
      </w:r>
      <w:r w:rsidR="00862F67">
        <w:rPr>
          <w:szCs w:val="27"/>
        </w:rPr>
        <w:t>21</w:t>
      </w:r>
      <w:r>
        <w:rPr>
          <w:szCs w:val="27"/>
        </w:rPr>
        <w:t xml:space="preserve"> декабря 2020</w:t>
      </w:r>
      <w:r w:rsidRPr="00B47ED7">
        <w:rPr>
          <w:szCs w:val="27"/>
        </w:rPr>
        <w:t xml:space="preserve"> года</w:t>
      </w:r>
    </w:p>
    <w:p w:rsidR="00610EFC" w:rsidRPr="0016295B" w:rsidRDefault="00610EFC" w:rsidP="000F4B8F">
      <w:pPr>
        <w:tabs>
          <w:tab w:val="left" w:pos="6237"/>
        </w:tabs>
        <w:autoSpaceDE w:val="0"/>
        <w:autoSpaceDN w:val="0"/>
        <w:adjustRightInd w:val="0"/>
        <w:ind w:left="6237"/>
        <w:jc w:val="center"/>
        <w:rPr>
          <w:bCs/>
          <w:sz w:val="18"/>
          <w:szCs w:val="28"/>
        </w:rPr>
      </w:pPr>
    </w:p>
    <w:p w:rsidR="006664FC" w:rsidRPr="000F4B8F" w:rsidRDefault="006664FC" w:rsidP="000F4B8F">
      <w:pPr>
        <w:tabs>
          <w:tab w:val="left" w:pos="6237"/>
        </w:tabs>
        <w:ind w:left="6237"/>
        <w:rPr>
          <w:szCs w:val="26"/>
        </w:rPr>
      </w:pPr>
      <w:r w:rsidRPr="000F4B8F">
        <w:rPr>
          <w:szCs w:val="26"/>
        </w:rPr>
        <w:t>«Приложение №3</w:t>
      </w:r>
    </w:p>
    <w:p w:rsidR="00800386" w:rsidRPr="000F4B8F" w:rsidRDefault="006664FC" w:rsidP="000F4B8F">
      <w:pPr>
        <w:tabs>
          <w:tab w:val="left" w:pos="6237"/>
        </w:tabs>
        <w:ind w:left="6237"/>
        <w:rPr>
          <w:szCs w:val="26"/>
        </w:rPr>
      </w:pPr>
      <w:r w:rsidRPr="000F4B8F">
        <w:rPr>
          <w:szCs w:val="26"/>
        </w:rPr>
        <w:t xml:space="preserve">к решению </w:t>
      </w:r>
      <w:r w:rsidR="00800386" w:rsidRPr="000F4B8F">
        <w:rPr>
          <w:szCs w:val="26"/>
        </w:rPr>
        <w:t>Совета Нижнекамского</w:t>
      </w:r>
    </w:p>
    <w:p w:rsidR="00800386" w:rsidRPr="000F4B8F" w:rsidRDefault="00800386" w:rsidP="000F4B8F">
      <w:pPr>
        <w:tabs>
          <w:tab w:val="left" w:pos="6237"/>
        </w:tabs>
        <w:ind w:left="6237"/>
        <w:rPr>
          <w:szCs w:val="26"/>
        </w:rPr>
      </w:pPr>
      <w:r w:rsidRPr="000F4B8F">
        <w:rPr>
          <w:szCs w:val="26"/>
        </w:rPr>
        <w:t xml:space="preserve">муниципального района </w:t>
      </w:r>
    </w:p>
    <w:p w:rsidR="00610EFC" w:rsidRPr="000F4B8F" w:rsidRDefault="00800386" w:rsidP="000F4B8F">
      <w:pPr>
        <w:tabs>
          <w:tab w:val="left" w:pos="6237"/>
        </w:tabs>
        <w:ind w:left="6237"/>
        <w:rPr>
          <w:szCs w:val="26"/>
        </w:rPr>
      </w:pPr>
      <w:r w:rsidRPr="000F4B8F">
        <w:rPr>
          <w:szCs w:val="27"/>
        </w:rPr>
        <w:t>от 28 апреля 2010 года № 19</w:t>
      </w:r>
    </w:p>
    <w:p w:rsidR="006664FC" w:rsidRPr="0016295B" w:rsidRDefault="006664FC" w:rsidP="00DA0013">
      <w:pPr>
        <w:autoSpaceDE w:val="0"/>
        <w:autoSpaceDN w:val="0"/>
        <w:adjustRightInd w:val="0"/>
        <w:jc w:val="center"/>
        <w:rPr>
          <w:sz w:val="18"/>
          <w:szCs w:val="27"/>
        </w:rPr>
      </w:pPr>
    </w:p>
    <w:p w:rsidR="00DA0013" w:rsidRPr="00862F67" w:rsidRDefault="00DA0013" w:rsidP="00DA0013">
      <w:pPr>
        <w:autoSpaceDE w:val="0"/>
        <w:autoSpaceDN w:val="0"/>
        <w:adjustRightInd w:val="0"/>
        <w:jc w:val="center"/>
        <w:rPr>
          <w:sz w:val="28"/>
          <w:szCs w:val="28"/>
        </w:rPr>
      </w:pPr>
      <w:r w:rsidRPr="00862F67">
        <w:rPr>
          <w:sz w:val="28"/>
          <w:szCs w:val="28"/>
        </w:rPr>
        <w:t xml:space="preserve">Порядок </w:t>
      </w:r>
    </w:p>
    <w:p w:rsidR="00DA0013" w:rsidRPr="00862F67" w:rsidRDefault="00DA0013" w:rsidP="00DA0013">
      <w:pPr>
        <w:autoSpaceDE w:val="0"/>
        <w:autoSpaceDN w:val="0"/>
        <w:adjustRightInd w:val="0"/>
        <w:jc w:val="center"/>
        <w:rPr>
          <w:sz w:val="28"/>
          <w:szCs w:val="28"/>
        </w:rPr>
      </w:pPr>
      <w:r w:rsidRPr="00862F67">
        <w:rPr>
          <w:sz w:val="28"/>
          <w:szCs w:val="28"/>
        </w:rPr>
        <w:t xml:space="preserve">предоставления информации о деятельности органов местного самоуправления </w:t>
      </w:r>
    </w:p>
    <w:p w:rsidR="00DA0013" w:rsidRPr="00862F67" w:rsidRDefault="00800386" w:rsidP="00800386">
      <w:pPr>
        <w:autoSpaceDE w:val="0"/>
        <w:autoSpaceDN w:val="0"/>
        <w:adjustRightInd w:val="0"/>
        <w:jc w:val="center"/>
        <w:rPr>
          <w:bCs/>
          <w:sz w:val="28"/>
          <w:szCs w:val="28"/>
        </w:rPr>
      </w:pPr>
      <w:r w:rsidRPr="00862F67">
        <w:rPr>
          <w:sz w:val="28"/>
          <w:szCs w:val="28"/>
        </w:rPr>
        <w:t>Нижнекамского муниципального района</w:t>
      </w:r>
      <w:r w:rsidR="006664FC" w:rsidRPr="00862F67">
        <w:rPr>
          <w:sz w:val="28"/>
          <w:szCs w:val="28"/>
        </w:rPr>
        <w:t xml:space="preserve"> </w:t>
      </w:r>
      <w:r w:rsidR="00DA0013" w:rsidRPr="00862F67">
        <w:rPr>
          <w:sz w:val="28"/>
          <w:szCs w:val="28"/>
        </w:rPr>
        <w:t>пользователю информацией по его запросу</w:t>
      </w:r>
    </w:p>
    <w:p w:rsidR="00610EFC" w:rsidRPr="00862F67" w:rsidRDefault="00610EFC" w:rsidP="00DA0013">
      <w:pPr>
        <w:autoSpaceDE w:val="0"/>
        <w:autoSpaceDN w:val="0"/>
        <w:adjustRightInd w:val="0"/>
        <w:rPr>
          <w:bCs/>
          <w:sz w:val="28"/>
          <w:szCs w:val="28"/>
        </w:rPr>
      </w:pPr>
    </w:p>
    <w:p w:rsidR="007A4A05" w:rsidRPr="00862F67" w:rsidRDefault="007A4A05" w:rsidP="007A4A05">
      <w:pPr>
        <w:tabs>
          <w:tab w:val="left" w:pos="900"/>
        </w:tabs>
        <w:autoSpaceDE w:val="0"/>
        <w:autoSpaceDN w:val="0"/>
        <w:adjustRightInd w:val="0"/>
        <w:jc w:val="center"/>
        <w:rPr>
          <w:sz w:val="28"/>
          <w:szCs w:val="28"/>
        </w:rPr>
      </w:pPr>
      <w:r w:rsidRPr="00862F67">
        <w:rPr>
          <w:sz w:val="28"/>
          <w:szCs w:val="28"/>
        </w:rPr>
        <w:t>1. Общие положения</w:t>
      </w:r>
    </w:p>
    <w:p w:rsidR="007A4A05" w:rsidRPr="00862F67" w:rsidRDefault="007A4A05" w:rsidP="007A4A05">
      <w:pPr>
        <w:tabs>
          <w:tab w:val="left" w:pos="900"/>
        </w:tabs>
        <w:autoSpaceDE w:val="0"/>
        <w:autoSpaceDN w:val="0"/>
        <w:adjustRightInd w:val="0"/>
        <w:ind w:firstLine="709"/>
        <w:jc w:val="both"/>
        <w:rPr>
          <w:sz w:val="28"/>
          <w:szCs w:val="28"/>
        </w:rPr>
      </w:pPr>
      <w:r w:rsidRPr="00862F67">
        <w:rPr>
          <w:sz w:val="28"/>
          <w:szCs w:val="28"/>
        </w:rPr>
        <w:t>Настоящий Порядок предоставления информации о деятельности органов местного самоуправления Нижнекамского муниципального района  (далее – органы местного самоуправления) пользователю информацией по его запросу (далее - Порядок) разработан в целях реализации Федерального закона от 09.02.2009 № 8-ФЗ «Об обеспечении доступа к информации о деятельности государственных органов и органов местного самоуправления» (далее - Федеральный закон от 09.02.2009 № 8-ФЗ), в соответствии с Постановлением Правительства Российской Федерации от 24.10.2011 № 860 "Об утверждении Правил взимания пла</w:t>
      </w:r>
      <w:r w:rsidR="0016295B" w:rsidRPr="00862F67">
        <w:rPr>
          <w:sz w:val="28"/>
          <w:szCs w:val="28"/>
        </w:rPr>
        <w:t>ты за предоставление информации</w:t>
      </w:r>
      <w:r w:rsidR="000F4B8F" w:rsidRPr="00862F67">
        <w:rPr>
          <w:sz w:val="28"/>
          <w:szCs w:val="28"/>
        </w:rPr>
        <w:t xml:space="preserve"> </w:t>
      </w:r>
      <w:r w:rsidRPr="00862F67">
        <w:rPr>
          <w:sz w:val="28"/>
          <w:szCs w:val="28"/>
        </w:rPr>
        <w:t>о деятельности государственных органов и органов местного самоуправления" (далее – Постановление Правительства Российской Федерации от 24.10.2011 № 860)</w:t>
      </w:r>
      <w:r w:rsidR="000F4B8F" w:rsidRPr="00862F67">
        <w:rPr>
          <w:sz w:val="28"/>
          <w:szCs w:val="28"/>
        </w:rPr>
        <w:t xml:space="preserve"> </w:t>
      </w:r>
      <w:r w:rsidRPr="00862F67">
        <w:rPr>
          <w:sz w:val="28"/>
          <w:szCs w:val="28"/>
        </w:rPr>
        <w:t>и устанавливает процедуру предоставления информации о деятельности органов местного самоуправления пользователю информацией по его запросу.</w:t>
      </w:r>
    </w:p>
    <w:p w:rsidR="007A4A05" w:rsidRPr="00862F67" w:rsidRDefault="007A4A05" w:rsidP="007A4A05">
      <w:pPr>
        <w:tabs>
          <w:tab w:val="left" w:pos="900"/>
        </w:tabs>
        <w:autoSpaceDE w:val="0"/>
        <w:autoSpaceDN w:val="0"/>
        <w:adjustRightInd w:val="0"/>
        <w:ind w:firstLine="709"/>
        <w:jc w:val="both"/>
        <w:rPr>
          <w:sz w:val="28"/>
          <w:szCs w:val="28"/>
        </w:rPr>
      </w:pPr>
    </w:p>
    <w:p w:rsidR="00001C84" w:rsidRPr="00001C84" w:rsidRDefault="007A4A05" w:rsidP="00001C84">
      <w:pPr>
        <w:pStyle w:val="ab"/>
        <w:numPr>
          <w:ilvl w:val="0"/>
          <w:numId w:val="1"/>
        </w:numPr>
        <w:tabs>
          <w:tab w:val="left" w:pos="900"/>
        </w:tabs>
        <w:autoSpaceDE w:val="0"/>
        <w:autoSpaceDN w:val="0"/>
        <w:adjustRightInd w:val="0"/>
        <w:jc w:val="center"/>
        <w:rPr>
          <w:sz w:val="28"/>
          <w:szCs w:val="28"/>
        </w:rPr>
      </w:pPr>
      <w:r w:rsidRPr="00001C84">
        <w:rPr>
          <w:sz w:val="28"/>
          <w:szCs w:val="28"/>
        </w:rPr>
        <w:t xml:space="preserve">Порядок представления информации пользователю информацией </w:t>
      </w:r>
    </w:p>
    <w:p w:rsidR="007A4A05" w:rsidRPr="00001C84" w:rsidRDefault="007A4A05" w:rsidP="00001C84">
      <w:pPr>
        <w:pStyle w:val="ab"/>
        <w:tabs>
          <w:tab w:val="left" w:pos="900"/>
        </w:tabs>
        <w:autoSpaceDE w:val="0"/>
        <w:autoSpaceDN w:val="0"/>
        <w:adjustRightInd w:val="0"/>
        <w:ind w:left="1410"/>
        <w:jc w:val="center"/>
        <w:rPr>
          <w:sz w:val="28"/>
          <w:szCs w:val="28"/>
        </w:rPr>
      </w:pPr>
      <w:r w:rsidRPr="00001C84">
        <w:rPr>
          <w:sz w:val="28"/>
          <w:szCs w:val="28"/>
        </w:rPr>
        <w:t>по запросу</w:t>
      </w:r>
    </w:p>
    <w:p w:rsidR="007A4A05" w:rsidRPr="00862F67" w:rsidRDefault="007A4A05" w:rsidP="007A4A05">
      <w:pPr>
        <w:tabs>
          <w:tab w:val="left" w:pos="900"/>
        </w:tabs>
        <w:autoSpaceDE w:val="0"/>
        <w:autoSpaceDN w:val="0"/>
        <w:adjustRightInd w:val="0"/>
        <w:ind w:firstLine="567"/>
        <w:jc w:val="both"/>
        <w:rPr>
          <w:sz w:val="28"/>
          <w:szCs w:val="28"/>
        </w:rPr>
      </w:pPr>
      <w:r w:rsidRPr="00862F67">
        <w:rPr>
          <w:sz w:val="28"/>
          <w:szCs w:val="28"/>
        </w:rPr>
        <w:t>2.1. Информация о деятельности органов местного самоуправления может предоставляться в устной форме и в виде документированной информации, в том числе в виде электронного документа.</w:t>
      </w:r>
    </w:p>
    <w:p w:rsidR="007A4A05" w:rsidRPr="00862F67" w:rsidRDefault="007A4A05" w:rsidP="007A4A05">
      <w:pPr>
        <w:tabs>
          <w:tab w:val="left" w:pos="900"/>
        </w:tabs>
        <w:autoSpaceDE w:val="0"/>
        <w:autoSpaceDN w:val="0"/>
        <w:adjustRightInd w:val="0"/>
        <w:ind w:firstLine="567"/>
        <w:jc w:val="both"/>
        <w:rPr>
          <w:sz w:val="28"/>
          <w:szCs w:val="28"/>
        </w:rPr>
      </w:pPr>
      <w:r w:rsidRPr="00862F67">
        <w:rPr>
          <w:sz w:val="28"/>
          <w:szCs w:val="28"/>
        </w:rPr>
        <w:t>2.2. Запрос, составленный в письменной форме, подлежит регистрации в течение трех дней со дня его поступления в орган местного самоуправления. Запрос, составленный в устной форме, подлежит регистрации в день его поступления с указанием даты и времени поступления.</w:t>
      </w:r>
    </w:p>
    <w:p w:rsidR="007A4A05" w:rsidRPr="00862F67" w:rsidRDefault="007A4A05" w:rsidP="007A4A05">
      <w:pPr>
        <w:tabs>
          <w:tab w:val="left" w:pos="900"/>
        </w:tabs>
        <w:autoSpaceDE w:val="0"/>
        <w:autoSpaceDN w:val="0"/>
        <w:adjustRightInd w:val="0"/>
        <w:ind w:firstLine="567"/>
        <w:jc w:val="both"/>
        <w:rPr>
          <w:sz w:val="28"/>
          <w:szCs w:val="28"/>
        </w:rPr>
      </w:pPr>
      <w:r w:rsidRPr="00862F67">
        <w:rPr>
          <w:sz w:val="28"/>
          <w:szCs w:val="28"/>
        </w:rPr>
        <w:t>2.3. Запрос подлежит рассмотрению в тридцатидневный срок со дня его регистрации, если иное не предусмотрено законодательством Российской Федерации. В случае, если предоставление запрашиваемой информации невозможно в указанный срок, в течение семи дней со дня регистрации запроса пользователь информацией уведомляется об отсрочке ответа на запрос с указанием ее причины и срока предоставления запрашиваемой информации, который не может превышать пятнадцать дней сверх установленного настоящим Порядком срока для ответа на запрос.</w:t>
      </w:r>
    </w:p>
    <w:p w:rsidR="007A4A05" w:rsidRPr="00862F67" w:rsidRDefault="007A4A05" w:rsidP="007A4A05">
      <w:pPr>
        <w:tabs>
          <w:tab w:val="left" w:pos="900"/>
        </w:tabs>
        <w:autoSpaceDE w:val="0"/>
        <w:autoSpaceDN w:val="0"/>
        <w:adjustRightInd w:val="0"/>
        <w:ind w:firstLine="567"/>
        <w:jc w:val="both"/>
        <w:rPr>
          <w:sz w:val="28"/>
          <w:szCs w:val="28"/>
        </w:rPr>
      </w:pPr>
      <w:r w:rsidRPr="00862F67">
        <w:rPr>
          <w:sz w:val="28"/>
          <w:szCs w:val="28"/>
        </w:rPr>
        <w:lastRenderedPageBreak/>
        <w:t>2.4. Информация о деятельности органов местного самоуправления по запросу предоставляется в виде ответа на запрос, в котором содержится или к которому прилагается запрашиваемая информация</w:t>
      </w:r>
      <w:r w:rsidR="00BA0B28" w:rsidRPr="00862F67">
        <w:rPr>
          <w:sz w:val="28"/>
          <w:szCs w:val="28"/>
        </w:rPr>
        <w:t>,</w:t>
      </w:r>
      <w:r w:rsidRPr="00862F67">
        <w:rPr>
          <w:sz w:val="28"/>
          <w:szCs w:val="28"/>
        </w:rPr>
        <w:t xml:space="preserve"> либо в котором в соответствии со статьей 20 Федерального закона от 09.02.2009 № 8-ФЗ содержится мотивированный отказ в предоставлении указанной информации. В ответе на запрос указываются наименование, почтовый адрес органа местного самоуправления, должность лица, подписавшего ответ, а также реквизиты ответа на запрос (регистрационный номер и дата).</w:t>
      </w:r>
    </w:p>
    <w:p w:rsidR="007A4A05" w:rsidRPr="00862F67" w:rsidRDefault="007A4A05" w:rsidP="007A4A05">
      <w:pPr>
        <w:tabs>
          <w:tab w:val="left" w:pos="900"/>
        </w:tabs>
        <w:autoSpaceDE w:val="0"/>
        <w:autoSpaceDN w:val="0"/>
        <w:adjustRightInd w:val="0"/>
        <w:ind w:firstLine="567"/>
        <w:jc w:val="both"/>
        <w:rPr>
          <w:sz w:val="28"/>
          <w:szCs w:val="28"/>
        </w:rPr>
      </w:pPr>
      <w:r w:rsidRPr="00862F67">
        <w:rPr>
          <w:sz w:val="28"/>
          <w:szCs w:val="28"/>
        </w:rPr>
        <w:t>2.5. Информация предоставляется на бесплатной или платной основе в зависимости от объема и формата запрашиваемой информации, в том числе с учетом расходов на изготовление копий и пересылку запрашиваемых документов и (или) материалов, в соответствии с законодательством, регламентирующим порядок предоставления такой информации.</w:t>
      </w:r>
      <w:r w:rsidR="000F4B8F" w:rsidRPr="00862F67">
        <w:rPr>
          <w:sz w:val="28"/>
          <w:szCs w:val="28"/>
        </w:rPr>
        <w:t xml:space="preserve"> </w:t>
      </w:r>
      <w:r w:rsidRPr="00862F67">
        <w:rPr>
          <w:sz w:val="28"/>
          <w:szCs w:val="28"/>
        </w:rPr>
        <w:t>Платность информации определяется в соответствии с Постановлением Правительства Российской Федерации от 24.10.2011 № 860.</w:t>
      </w:r>
    </w:p>
    <w:p w:rsidR="007A4A05" w:rsidRPr="00862F67" w:rsidRDefault="007A4A05" w:rsidP="007A4A05">
      <w:pPr>
        <w:tabs>
          <w:tab w:val="left" w:pos="900"/>
        </w:tabs>
        <w:autoSpaceDE w:val="0"/>
        <w:autoSpaceDN w:val="0"/>
        <w:adjustRightInd w:val="0"/>
        <w:ind w:firstLine="567"/>
        <w:jc w:val="both"/>
        <w:rPr>
          <w:sz w:val="28"/>
          <w:szCs w:val="28"/>
        </w:rPr>
      </w:pPr>
      <w:r w:rsidRPr="00862F67">
        <w:rPr>
          <w:sz w:val="28"/>
          <w:szCs w:val="28"/>
        </w:rPr>
        <w:t>2.6. В случае, если за предоставление информации в соответствии с законодательством плата не взимается, орган местного самоуправления предоставляет информацию пользователю информацией в соответствии с запросом в порядке, предусмотренном пунктами 2.3 - 2.4 настоящего Порядка.</w:t>
      </w:r>
    </w:p>
    <w:p w:rsidR="007A4A05" w:rsidRPr="00862F67" w:rsidRDefault="007A4A05" w:rsidP="000F4B8F">
      <w:pPr>
        <w:tabs>
          <w:tab w:val="left" w:pos="900"/>
        </w:tabs>
        <w:autoSpaceDE w:val="0"/>
        <w:autoSpaceDN w:val="0"/>
        <w:adjustRightInd w:val="0"/>
        <w:ind w:firstLine="567"/>
        <w:jc w:val="both"/>
        <w:rPr>
          <w:sz w:val="28"/>
          <w:szCs w:val="28"/>
        </w:rPr>
      </w:pPr>
      <w:r w:rsidRPr="00862F67">
        <w:rPr>
          <w:sz w:val="28"/>
          <w:szCs w:val="28"/>
        </w:rPr>
        <w:t xml:space="preserve">2.7. В случае, если за предоставление информации по запросу в соответствии с Постановлением Правительства Российской Федерации от 24.10.2011 № 860 предполагается взимание платы, орган местного самоуправления сообщает об этом пользователю информации, направившему запрос, в течение 7 рабочих дней со дня регистрации полученного в установленном порядке запроса. </w:t>
      </w:r>
    </w:p>
    <w:p w:rsidR="007A4A05" w:rsidRPr="00862F67" w:rsidRDefault="007A4A05" w:rsidP="007A4A05">
      <w:pPr>
        <w:tabs>
          <w:tab w:val="left" w:pos="900"/>
        </w:tabs>
        <w:autoSpaceDE w:val="0"/>
        <w:autoSpaceDN w:val="0"/>
        <w:adjustRightInd w:val="0"/>
        <w:ind w:firstLine="567"/>
        <w:jc w:val="both"/>
        <w:rPr>
          <w:sz w:val="28"/>
          <w:szCs w:val="28"/>
        </w:rPr>
      </w:pPr>
      <w:r w:rsidRPr="00862F67">
        <w:rPr>
          <w:sz w:val="28"/>
          <w:szCs w:val="28"/>
        </w:rPr>
        <w:t>Информация о деятельности органов местного самоуправления, предоставляемая на платной основе, направляется (передается) пользователю информации после оплаты им предоставления указанной информации.</w:t>
      </w:r>
    </w:p>
    <w:p w:rsidR="007A4A05" w:rsidRPr="00862F67" w:rsidRDefault="007A4A05" w:rsidP="007A4A05">
      <w:pPr>
        <w:tabs>
          <w:tab w:val="left" w:pos="900"/>
        </w:tabs>
        <w:autoSpaceDE w:val="0"/>
        <w:autoSpaceDN w:val="0"/>
        <w:adjustRightInd w:val="0"/>
        <w:ind w:firstLine="567"/>
        <w:jc w:val="both"/>
        <w:rPr>
          <w:sz w:val="28"/>
          <w:szCs w:val="28"/>
        </w:rPr>
      </w:pPr>
      <w:r w:rsidRPr="00862F67">
        <w:rPr>
          <w:sz w:val="28"/>
          <w:szCs w:val="28"/>
        </w:rPr>
        <w:t>2.8. В случае, если пользователь информацией желает получить ее на бумажном носителе либо на компьютерном накопительном устройстве непосредственно в органе местного самоуправления, то орган местного самоуправления в ответе на запрос дополнительно информирует пользователя информацией о должностном лице, у которого необходимо получить запрашиваемую информацию, с указанием адреса, телефона, режима работы и точной даты приема.</w:t>
      </w:r>
    </w:p>
    <w:p w:rsidR="007A4A05" w:rsidRPr="00862F67" w:rsidRDefault="007A4A05" w:rsidP="007A4A05">
      <w:pPr>
        <w:tabs>
          <w:tab w:val="left" w:pos="900"/>
        </w:tabs>
        <w:autoSpaceDE w:val="0"/>
        <w:autoSpaceDN w:val="0"/>
        <w:adjustRightInd w:val="0"/>
        <w:ind w:firstLine="567"/>
        <w:jc w:val="both"/>
        <w:rPr>
          <w:sz w:val="28"/>
          <w:szCs w:val="28"/>
        </w:rPr>
      </w:pPr>
      <w:r w:rsidRPr="00862F67">
        <w:rPr>
          <w:sz w:val="28"/>
          <w:szCs w:val="28"/>
        </w:rPr>
        <w:t>2.9. Орган местного самоуправления, предоставивший информацию, содержащую неточные сведения, обязан безвозмездно по письменному заявлению пользователя информацией, которое должно быть мотивировано, устранить имеющиеся неточности.</w:t>
      </w:r>
    </w:p>
    <w:p w:rsidR="007A4A05" w:rsidRPr="00862F67" w:rsidRDefault="007A4A05" w:rsidP="007A4A05">
      <w:pPr>
        <w:tabs>
          <w:tab w:val="left" w:pos="900"/>
        </w:tabs>
        <w:autoSpaceDE w:val="0"/>
        <w:autoSpaceDN w:val="0"/>
        <w:adjustRightInd w:val="0"/>
        <w:ind w:firstLine="567"/>
        <w:jc w:val="both"/>
        <w:rPr>
          <w:sz w:val="28"/>
          <w:szCs w:val="28"/>
        </w:rPr>
      </w:pPr>
      <w:r w:rsidRPr="00862F67">
        <w:rPr>
          <w:sz w:val="28"/>
          <w:szCs w:val="28"/>
        </w:rPr>
        <w:t>2.10. Информация о деятельности органов местного самоуправления не предоставляется в случае, если:</w:t>
      </w:r>
    </w:p>
    <w:p w:rsidR="007A4A05" w:rsidRPr="00862F67" w:rsidRDefault="007A4A05" w:rsidP="007A4A05">
      <w:pPr>
        <w:tabs>
          <w:tab w:val="left" w:pos="900"/>
        </w:tabs>
        <w:autoSpaceDE w:val="0"/>
        <w:autoSpaceDN w:val="0"/>
        <w:adjustRightInd w:val="0"/>
        <w:ind w:firstLine="567"/>
        <w:jc w:val="both"/>
        <w:rPr>
          <w:sz w:val="28"/>
          <w:szCs w:val="28"/>
        </w:rPr>
      </w:pPr>
      <w:r w:rsidRPr="00862F67">
        <w:rPr>
          <w:sz w:val="28"/>
          <w:szCs w:val="28"/>
        </w:rPr>
        <w:t>1) содержание запроса не позволяет установить запрашиваемую информацию о деятельности органов местного самоуправления;</w:t>
      </w:r>
    </w:p>
    <w:p w:rsidR="007A4A05" w:rsidRPr="00862F67" w:rsidRDefault="007A4A05" w:rsidP="007A4A05">
      <w:pPr>
        <w:tabs>
          <w:tab w:val="left" w:pos="900"/>
        </w:tabs>
        <w:autoSpaceDE w:val="0"/>
        <w:autoSpaceDN w:val="0"/>
        <w:adjustRightInd w:val="0"/>
        <w:ind w:firstLine="567"/>
        <w:jc w:val="both"/>
        <w:rPr>
          <w:sz w:val="28"/>
          <w:szCs w:val="28"/>
        </w:rPr>
      </w:pPr>
      <w:r w:rsidRPr="00862F67">
        <w:rPr>
          <w:sz w:val="28"/>
          <w:szCs w:val="28"/>
        </w:rPr>
        <w:t>2) в запросе не указан почтовый адрес, адрес электронной почты или номер факса для направления ответа на запрос либо номер телефона, по которому можно связаться с направившим запрос пользователем информацией;</w:t>
      </w:r>
    </w:p>
    <w:p w:rsidR="007A4A05" w:rsidRPr="00862F67" w:rsidRDefault="007A4A05" w:rsidP="007A4A05">
      <w:pPr>
        <w:tabs>
          <w:tab w:val="left" w:pos="900"/>
        </w:tabs>
        <w:autoSpaceDE w:val="0"/>
        <w:autoSpaceDN w:val="0"/>
        <w:adjustRightInd w:val="0"/>
        <w:ind w:firstLine="567"/>
        <w:jc w:val="both"/>
        <w:rPr>
          <w:sz w:val="28"/>
          <w:szCs w:val="28"/>
        </w:rPr>
      </w:pPr>
      <w:r w:rsidRPr="00862F67">
        <w:rPr>
          <w:sz w:val="28"/>
          <w:szCs w:val="28"/>
        </w:rPr>
        <w:lastRenderedPageBreak/>
        <w:t>3) запрашиваемая информация не относится к деятельности органа местного самоуправления, в которые поступил запрос;</w:t>
      </w:r>
    </w:p>
    <w:p w:rsidR="007A4A05" w:rsidRPr="00862F67" w:rsidRDefault="007A4A05" w:rsidP="007A4A05">
      <w:pPr>
        <w:tabs>
          <w:tab w:val="left" w:pos="900"/>
        </w:tabs>
        <w:autoSpaceDE w:val="0"/>
        <w:autoSpaceDN w:val="0"/>
        <w:adjustRightInd w:val="0"/>
        <w:ind w:firstLine="567"/>
        <w:jc w:val="both"/>
        <w:rPr>
          <w:sz w:val="28"/>
          <w:szCs w:val="28"/>
        </w:rPr>
      </w:pPr>
      <w:r w:rsidRPr="00862F67">
        <w:rPr>
          <w:sz w:val="28"/>
          <w:szCs w:val="28"/>
        </w:rPr>
        <w:t>4) запрашиваемая информация относится к информации ограниченного доступа;</w:t>
      </w:r>
    </w:p>
    <w:p w:rsidR="007A4A05" w:rsidRPr="00862F67" w:rsidRDefault="007A4A05" w:rsidP="007A4A05">
      <w:pPr>
        <w:tabs>
          <w:tab w:val="left" w:pos="900"/>
        </w:tabs>
        <w:autoSpaceDE w:val="0"/>
        <w:autoSpaceDN w:val="0"/>
        <w:adjustRightInd w:val="0"/>
        <w:ind w:firstLine="567"/>
        <w:jc w:val="both"/>
        <w:rPr>
          <w:sz w:val="28"/>
          <w:szCs w:val="28"/>
        </w:rPr>
      </w:pPr>
      <w:r w:rsidRPr="00862F67">
        <w:rPr>
          <w:sz w:val="28"/>
          <w:szCs w:val="28"/>
        </w:rPr>
        <w:t>5) запрашиваемая информация ранее предоставлялась пользователю информацией;</w:t>
      </w:r>
    </w:p>
    <w:p w:rsidR="007A4A05" w:rsidRPr="00862F67" w:rsidRDefault="007A4A05" w:rsidP="007A4A05">
      <w:pPr>
        <w:tabs>
          <w:tab w:val="left" w:pos="900"/>
        </w:tabs>
        <w:autoSpaceDE w:val="0"/>
        <w:autoSpaceDN w:val="0"/>
        <w:adjustRightInd w:val="0"/>
        <w:ind w:firstLine="567"/>
        <w:jc w:val="both"/>
        <w:rPr>
          <w:sz w:val="28"/>
          <w:szCs w:val="28"/>
        </w:rPr>
      </w:pPr>
      <w:r w:rsidRPr="00862F67">
        <w:rPr>
          <w:sz w:val="28"/>
          <w:szCs w:val="28"/>
        </w:rPr>
        <w:t>6) в запросе ставится вопрос о правовой оценке актов, принятых государственным органом, органом местного самоуправления, проведении анализа деятельности государственного органа, его территориальных органов, органа местного самоуправления либо подведомственных организаций или проведении иной аналитической работы, непосредственно не связанной с защитой прав направившего запрос пользователя информацией.</w:t>
      </w:r>
    </w:p>
    <w:p w:rsidR="007A4A05" w:rsidRPr="00862F67" w:rsidRDefault="007A4A05" w:rsidP="007A4A05">
      <w:pPr>
        <w:tabs>
          <w:tab w:val="left" w:pos="900"/>
        </w:tabs>
        <w:autoSpaceDE w:val="0"/>
        <w:autoSpaceDN w:val="0"/>
        <w:adjustRightInd w:val="0"/>
        <w:ind w:firstLine="567"/>
        <w:jc w:val="both"/>
        <w:rPr>
          <w:sz w:val="28"/>
          <w:szCs w:val="28"/>
        </w:rPr>
      </w:pPr>
      <w:r w:rsidRPr="00862F67">
        <w:rPr>
          <w:sz w:val="28"/>
          <w:szCs w:val="28"/>
        </w:rPr>
        <w:t>Орган местного самоуправления вправе не предоставлять информацию о своей деятельности по запросу, если эта информация опубликована в средстве массовой информации или размещена в сети "Интернет". В данном случае в ответе на запрос орган местного самоуправления ограничивается указанием названия, даты выхода и номера средства массовой информации, в котором опубликована запрашиваемая информация, и (или) электронного адреса официального сайта, на котором размещена запрашиваемая информация.</w:t>
      </w:r>
    </w:p>
    <w:p w:rsidR="007A4A05" w:rsidRPr="00862F67" w:rsidRDefault="007A4A05" w:rsidP="007A4A05">
      <w:pPr>
        <w:tabs>
          <w:tab w:val="left" w:pos="900"/>
        </w:tabs>
        <w:autoSpaceDE w:val="0"/>
        <w:autoSpaceDN w:val="0"/>
        <w:adjustRightInd w:val="0"/>
        <w:ind w:firstLine="567"/>
        <w:jc w:val="both"/>
        <w:rPr>
          <w:sz w:val="28"/>
          <w:szCs w:val="28"/>
        </w:rPr>
      </w:pPr>
      <w:r w:rsidRPr="00862F67">
        <w:rPr>
          <w:sz w:val="28"/>
          <w:szCs w:val="28"/>
        </w:rPr>
        <w:t>2.11. Если запрос не относится к деятельности органа местного самоуправления, в которые он направлен, то в течение семи дней со дня регистрации запроса он направляется в государственный орган или орган местного самоуправления, к полномочиям которых отнесено предоставление запрашиваемой информации. О переадресации запроса в этот же срок сообщается направившему запрос пользователю информацией. В случае, если орган местного самоуправления не располагает сведениями о наличии запрашиваемой информации в другом государственном органе, органе местного самоуправления, об этом также в течение семи дней со дня регистрации запроса сообщается направившему запрос пользователю информацией.</w:t>
      </w:r>
    </w:p>
    <w:p w:rsidR="007A4A05" w:rsidRPr="00862F67" w:rsidRDefault="007A4A05" w:rsidP="007A4A05">
      <w:pPr>
        <w:tabs>
          <w:tab w:val="left" w:pos="900"/>
        </w:tabs>
        <w:autoSpaceDE w:val="0"/>
        <w:autoSpaceDN w:val="0"/>
        <w:adjustRightInd w:val="0"/>
        <w:ind w:firstLine="567"/>
        <w:jc w:val="both"/>
        <w:rPr>
          <w:sz w:val="28"/>
          <w:szCs w:val="28"/>
        </w:rPr>
      </w:pPr>
      <w:r w:rsidRPr="00862F67">
        <w:rPr>
          <w:sz w:val="28"/>
          <w:szCs w:val="28"/>
        </w:rPr>
        <w:t>2.12. В случае, если запрашиваемая информация относится к информации ограниченного доступа, в ответе на запрос указываются вид, наименование, номер и дата принятия акта, в соответствии с которым доступ к этой информации ограничен. В случае, если часть запрашиваемой информации относится к информации ограниченного доступа, а остальная информация является общедоступной, орган местного самоуправления обязан предоставить запрашиваемую информацию, за исключением информации ограниченного доступа.</w:t>
      </w:r>
    </w:p>
    <w:p w:rsidR="00AC6860" w:rsidRPr="00862F67" w:rsidRDefault="00AC6860" w:rsidP="00AC6860">
      <w:pPr>
        <w:tabs>
          <w:tab w:val="left" w:pos="900"/>
        </w:tabs>
        <w:autoSpaceDE w:val="0"/>
        <w:autoSpaceDN w:val="0"/>
        <w:adjustRightInd w:val="0"/>
        <w:ind w:firstLine="567"/>
        <w:jc w:val="both"/>
        <w:rPr>
          <w:sz w:val="28"/>
          <w:szCs w:val="28"/>
        </w:rPr>
      </w:pPr>
    </w:p>
    <w:p w:rsidR="00862F67" w:rsidRPr="00862F67" w:rsidRDefault="00862F67" w:rsidP="000F4B8F">
      <w:pPr>
        <w:ind w:firstLine="6237"/>
        <w:rPr>
          <w:sz w:val="28"/>
          <w:szCs w:val="28"/>
        </w:rPr>
      </w:pPr>
    </w:p>
    <w:p w:rsidR="00862F67" w:rsidRDefault="00862F67" w:rsidP="000F4B8F">
      <w:pPr>
        <w:ind w:firstLine="6237"/>
        <w:rPr>
          <w:szCs w:val="26"/>
        </w:rPr>
      </w:pPr>
    </w:p>
    <w:p w:rsidR="00862F67" w:rsidRDefault="00862F67" w:rsidP="000F4B8F">
      <w:pPr>
        <w:ind w:firstLine="6237"/>
        <w:rPr>
          <w:szCs w:val="26"/>
        </w:rPr>
      </w:pPr>
    </w:p>
    <w:p w:rsidR="00862F67" w:rsidRDefault="00862F67" w:rsidP="000F4B8F">
      <w:pPr>
        <w:ind w:firstLine="6237"/>
        <w:rPr>
          <w:szCs w:val="26"/>
        </w:rPr>
      </w:pPr>
    </w:p>
    <w:p w:rsidR="00862F67" w:rsidRDefault="00862F67" w:rsidP="000F4B8F">
      <w:pPr>
        <w:ind w:firstLine="6237"/>
        <w:rPr>
          <w:szCs w:val="26"/>
        </w:rPr>
      </w:pPr>
    </w:p>
    <w:p w:rsidR="00862F67" w:rsidRDefault="00862F67" w:rsidP="000F4B8F">
      <w:pPr>
        <w:ind w:firstLine="6237"/>
        <w:rPr>
          <w:szCs w:val="26"/>
        </w:rPr>
      </w:pPr>
    </w:p>
    <w:p w:rsidR="00862F67" w:rsidRDefault="00862F67" w:rsidP="000F4B8F">
      <w:pPr>
        <w:ind w:firstLine="6237"/>
        <w:rPr>
          <w:szCs w:val="26"/>
        </w:rPr>
      </w:pPr>
    </w:p>
    <w:p w:rsidR="00862F67" w:rsidRDefault="00862F67" w:rsidP="000F4B8F">
      <w:pPr>
        <w:ind w:firstLine="6237"/>
        <w:rPr>
          <w:szCs w:val="26"/>
        </w:rPr>
      </w:pPr>
    </w:p>
    <w:p w:rsidR="00862F67" w:rsidRDefault="00862F67" w:rsidP="000F4B8F">
      <w:pPr>
        <w:ind w:firstLine="6237"/>
        <w:rPr>
          <w:szCs w:val="26"/>
        </w:rPr>
      </w:pPr>
    </w:p>
    <w:p w:rsidR="00862F67" w:rsidRDefault="00862F67" w:rsidP="000F4B8F">
      <w:pPr>
        <w:ind w:firstLine="6237"/>
        <w:rPr>
          <w:szCs w:val="26"/>
        </w:rPr>
      </w:pPr>
    </w:p>
    <w:p w:rsidR="00800386" w:rsidRPr="000F4B8F" w:rsidRDefault="00800386" w:rsidP="000F4B8F">
      <w:pPr>
        <w:ind w:firstLine="6237"/>
        <w:rPr>
          <w:szCs w:val="26"/>
        </w:rPr>
      </w:pPr>
      <w:r w:rsidRPr="000F4B8F">
        <w:rPr>
          <w:szCs w:val="26"/>
        </w:rPr>
        <w:lastRenderedPageBreak/>
        <w:t>Приложение №4</w:t>
      </w:r>
    </w:p>
    <w:p w:rsidR="00800386" w:rsidRPr="000F4B8F" w:rsidRDefault="00800386" w:rsidP="000F4B8F">
      <w:pPr>
        <w:ind w:firstLine="6237"/>
        <w:rPr>
          <w:szCs w:val="26"/>
        </w:rPr>
      </w:pPr>
      <w:r w:rsidRPr="000F4B8F">
        <w:rPr>
          <w:szCs w:val="26"/>
        </w:rPr>
        <w:t>к решению Совета Нижнекамского</w:t>
      </w:r>
    </w:p>
    <w:p w:rsidR="00800386" w:rsidRPr="000F4B8F" w:rsidRDefault="00800386" w:rsidP="000F4B8F">
      <w:pPr>
        <w:ind w:firstLine="6237"/>
        <w:rPr>
          <w:szCs w:val="26"/>
        </w:rPr>
      </w:pPr>
      <w:r w:rsidRPr="000F4B8F">
        <w:rPr>
          <w:szCs w:val="26"/>
        </w:rPr>
        <w:t xml:space="preserve">муниципального района </w:t>
      </w:r>
    </w:p>
    <w:p w:rsidR="00800386" w:rsidRPr="000F4B8F" w:rsidRDefault="00800386" w:rsidP="000F4B8F">
      <w:pPr>
        <w:ind w:firstLine="6237"/>
        <w:rPr>
          <w:szCs w:val="26"/>
        </w:rPr>
      </w:pPr>
      <w:r w:rsidRPr="000F4B8F">
        <w:rPr>
          <w:szCs w:val="27"/>
        </w:rPr>
        <w:t>от 28 апреля 2010 года № 19</w:t>
      </w:r>
    </w:p>
    <w:p w:rsidR="00513E21" w:rsidRPr="00862F67" w:rsidRDefault="00513E21" w:rsidP="00AC6860">
      <w:pPr>
        <w:tabs>
          <w:tab w:val="left" w:pos="900"/>
        </w:tabs>
        <w:autoSpaceDE w:val="0"/>
        <w:autoSpaceDN w:val="0"/>
        <w:adjustRightInd w:val="0"/>
        <w:ind w:firstLine="567"/>
        <w:jc w:val="both"/>
        <w:rPr>
          <w:sz w:val="28"/>
          <w:szCs w:val="28"/>
        </w:rPr>
      </w:pPr>
    </w:p>
    <w:p w:rsidR="00E12E32" w:rsidRPr="00862F67" w:rsidRDefault="00E12E32" w:rsidP="00E12E32">
      <w:pPr>
        <w:autoSpaceDE w:val="0"/>
        <w:autoSpaceDN w:val="0"/>
        <w:adjustRightInd w:val="0"/>
        <w:jc w:val="center"/>
        <w:rPr>
          <w:sz w:val="28"/>
          <w:szCs w:val="28"/>
        </w:rPr>
      </w:pPr>
      <w:r w:rsidRPr="00862F67">
        <w:rPr>
          <w:sz w:val="28"/>
          <w:szCs w:val="28"/>
        </w:rPr>
        <w:t xml:space="preserve">Порядок </w:t>
      </w:r>
    </w:p>
    <w:p w:rsidR="0084169F" w:rsidRPr="00862F67" w:rsidRDefault="00E12E32" w:rsidP="00E12E32">
      <w:pPr>
        <w:autoSpaceDE w:val="0"/>
        <w:autoSpaceDN w:val="0"/>
        <w:adjustRightInd w:val="0"/>
        <w:jc w:val="center"/>
        <w:rPr>
          <w:sz w:val="28"/>
          <w:szCs w:val="28"/>
        </w:rPr>
      </w:pPr>
      <w:r w:rsidRPr="00862F67">
        <w:rPr>
          <w:sz w:val="28"/>
          <w:szCs w:val="28"/>
        </w:rPr>
        <w:t xml:space="preserve">утверждения Перечня информации о деятельности </w:t>
      </w:r>
    </w:p>
    <w:p w:rsidR="00E12E32" w:rsidRPr="00862F67" w:rsidRDefault="00E12E32" w:rsidP="00E12E32">
      <w:pPr>
        <w:autoSpaceDE w:val="0"/>
        <w:autoSpaceDN w:val="0"/>
        <w:adjustRightInd w:val="0"/>
        <w:jc w:val="center"/>
        <w:rPr>
          <w:sz w:val="28"/>
          <w:szCs w:val="28"/>
        </w:rPr>
      </w:pPr>
      <w:r w:rsidRPr="00862F67">
        <w:rPr>
          <w:sz w:val="28"/>
          <w:szCs w:val="28"/>
        </w:rPr>
        <w:t xml:space="preserve">органов местного самоуправления </w:t>
      </w:r>
      <w:r w:rsidR="00800386" w:rsidRPr="00862F67">
        <w:rPr>
          <w:sz w:val="28"/>
          <w:szCs w:val="28"/>
        </w:rPr>
        <w:t>Нижнекамского муниципального района</w:t>
      </w:r>
    </w:p>
    <w:p w:rsidR="00513E21" w:rsidRPr="00862F67" w:rsidRDefault="00513E21" w:rsidP="00E12E32">
      <w:pPr>
        <w:tabs>
          <w:tab w:val="left" w:pos="900"/>
        </w:tabs>
        <w:autoSpaceDE w:val="0"/>
        <w:autoSpaceDN w:val="0"/>
        <w:adjustRightInd w:val="0"/>
        <w:ind w:firstLine="567"/>
        <w:jc w:val="both"/>
        <w:rPr>
          <w:sz w:val="28"/>
          <w:szCs w:val="28"/>
        </w:rPr>
      </w:pPr>
    </w:p>
    <w:p w:rsidR="00513E21" w:rsidRPr="00862F67" w:rsidRDefault="00513E21" w:rsidP="00E12E32">
      <w:pPr>
        <w:tabs>
          <w:tab w:val="left" w:pos="900"/>
        </w:tabs>
        <w:autoSpaceDE w:val="0"/>
        <w:autoSpaceDN w:val="0"/>
        <w:adjustRightInd w:val="0"/>
        <w:ind w:firstLine="567"/>
        <w:jc w:val="both"/>
        <w:rPr>
          <w:sz w:val="28"/>
          <w:szCs w:val="28"/>
        </w:rPr>
      </w:pPr>
      <w:r w:rsidRPr="00862F67">
        <w:rPr>
          <w:sz w:val="28"/>
          <w:szCs w:val="28"/>
        </w:rPr>
        <w:t xml:space="preserve">1. Порядок утверждения перечня о деятельности органов местного самоуправления </w:t>
      </w:r>
      <w:r w:rsidR="00800386" w:rsidRPr="00862F67">
        <w:rPr>
          <w:sz w:val="28"/>
          <w:szCs w:val="28"/>
        </w:rPr>
        <w:t>Нижнекамского муниципального района</w:t>
      </w:r>
      <w:r w:rsidRPr="00862F67">
        <w:rPr>
          <w:sz w:val="28"/>
          <w:szCs w:val="28"/>
        </w:rPr>
        <w:t xml:space="preserve">, размещаемой в информационно-коммуникационной сети "Интернет" (далее - Порядок), разработан в соответствии с Федеральным </w:t>
      </w:r>
      <w:hyperlink r:id="rId7" w:history="1">
        <w:r w:rsidRPr="00862F67">
          <w:rPr>
            <w:sz w:val="28"/>
            <w:szCs w:val="28"/>
          </w:rPr>
          <w:t>законом</w:t>
        </w:r>
      </w:hyperlink>
      <w:r w:rsidRPr="00862F67">
        <w:rPr>
          <w:sz w:val="28"/>
          <w:szCs w:val="28"/>
        </w:rPr>
        <w:t xml:space="preserve"> от </w:t>
      </w:r>
      <w:r w:rsidR="00F07C32">
        <w:rPr>
          <w:sz w:val="28"/>
          <w:szCs w:val="28"/>
        </w:rPr>
        <w:t>0</w:t>
      </w:r>
      <w:r w:rsidRPr="00862F67">
        <w:rPr>
          <w:sz w:val="28"/>
          <w:szCs w:val="28"/>
        </w:rPr>
        <w:t>9</w:t>
      </w:r>
      <w:r w:rsidR="00F07C32">
        <w:rPr>
          <w:sz w:val="28"/>
          <w:szCs w:val="28"/>
        </w:rPr>
        <w:t>.02.</w:t>
      </w:r>
      <w:r w:rsidRPr="00862F67">
        <w:rPr>
          <w:sz w:val="28"/>
          <w:szCs w:val="28"/>
        </w:rPr>
        <w:t xml:space="preserve">2009 </w:t>
      </w:r>
      <w:r w:rsidR="00E12E32" w:rsidRPr="00862F67">
        <w:rPr>
          <w:sz w:val="28"/>
          <w:szCs w:val="28"/>
        </w:rPr>
        <w:t>№</w:t>
      </w:r>
      <w:r w:rsidRPr="00862F67">
        <w:rPr>
          <w:sz w:val="28"/>
          <w:szCs w:val="28"/>
        </w:rPr>
        <w:t xml:space="preserve"> 8-ФЗ </w:t>
      </w:r>
      <w:r w:rsidR="00E12E32" w:rsidRPr="00862F67">
        <w:rPr>
          <w:sz w:val="28"/>
          <w:szCs w:val="28"/>
        </w:rPr>
        <w:t>«</w:t>
      </w:r>
      <w:r w:rsidRPr="00862F67">
        <w:rPr>
          <w:sz w:val="28"/>
          <w:szCs w:val="28"/>
        </w:rPr>
        <w:t>Об обеспечении доступа к информации о деятельности государственных органов и органов местного самоуправления</w:t>
      </w:r>
      <w:r w:rsidR="00E12E32" w:rsidRPr="00862F67">
        <w:rPr>
          <w:sz w:val="28"/>
          <w:szCs w:val="28"/>
        </w:rPr>
        <w:t>»</w:t>
      </w:r>
      <w:r w:rsidRPr="00862F67">
        <w:rPr>
          <w:sz w:val="28"/>
          <w:szCs w:val="28"/>
        </w:rPr>
        <w:t xml:space="preserve"> (далее - Федеральный закон от 09.02.2009 N 8-ФЗ).</w:t>
      </w:r>
    </w:p>
    <w:p w:rsidR="00513E21" w:rsidRPr="00862F67" w:rsidRDefault="00513E21" w:rsidP="00E12E32">
      <w:pPr>
        <w:tabs>
          <w:tab w:val="left" w:pos="900"/>
        </w:tabs>
        <w:autoSpaceDE w:val="0"/>
        <w:autoSpaceDN w:val="0"/>
        <w:adjustRightInd w:val="0"/>
        <w:ind w:firstLine="567"/>
        <w:jc w:val="both"/>
        <w:rPr>
          <w:sz w:val="28"/>
          <w:szCs w:val="28"/>
        </w:rPr>
      </w:pPr>
      <w:r w:rsidRPr="00862F67">
        <w:rPr>
          <w:sz w:val="28"/>
          <w:szCs w:val="28"/>
        </w:rPr>
        <w:t xml:space="preserve">2. Перечень информации о деятельности органов местного самоуправления </w:t>
      </w:r>
      <w:r w:rsidR="00800386" w:rsidRPr="00862F67">
        <w:rPr>
          <w:sz w:val="28"/>
          <w:szCs w:val="28"/>
        </w:rPr>
        <w:t xml:space="preserve">Нижнекамского муниципального района </w:t>
      </w:r>
      <w:r w:rsidRPr="00862F67">
        <w:rPr>
          <w:sz w:val="28"/>
          <w:szCs w:val="28"/>
        </w:rPr>
        <w:t xml:space="preserve">(далее - органы местного самоуправления), размещаемой в информационно-телекоммуникационной сети "Интернет" (далее - перечень), утверждается решением </w:t>
      </w:r>
      <w:r w:rsidR="00800386" w:rsidRPr="00862F67">
        <w:rPr>
          <w:sz w:val="28"/>
          <w:szCs w:val="28"/>
        </w:rPr>
        <w:t>Совета Нижнекамского муниципального района</w:t>
      </w:r>
      <w:r w:rsidRPr="00862F67">
        <w:rPr>
          <w:sz w:val="28"/>
          <w:szCs w:val="28"/>
        </w:rPr>
        <w:t>.</w:t>
      </w:r>
    </w:p>
    <w:p w:rsidR="00513E21" w:rsidRPr="00862F67" w:rsidRDefault="00513E21" w:rsidP="00E12E32">
      <w:pPr>
        <w:tabs>
          <w:tab w:val="left" w:pos="900"/>
        </w:tabs>
        <w:autoSpaceDE w:val="0"/>
        <w:autoSpaceDN w:val="0"/>
        <w:adjustRightInd w:val="0"/>
        <w:ind w:firstLine="567"/>
        <w:jc w:val="both"/>
        <w:rPr>
          <w:sz w:val="28"/>
          <w:szCs w:val="28"/>
        </w:rPr>
      </w:pPr>
      <w:r w:rsidRPr="00862F67">
        <w:rPr>
          <w:sz w:val="28"/>
          <w:szCs w:val="28"/>
        </w:rPr>
        <w:t>Внесение изменений в перечень осуществляется в порядке, установленном для его утверждения.</w:t>
      </w:r>
    </w:p>
    <w:p w:rsidR="00513E21" w:rsidRPr="00862F67" w:rsidRDefault="00513E21" w:rsidP="00E12E32">
      <w:pPr>
        <w:tabs>
          <w:tab w:val="left" w:pos="900"/>
        </w:tabs>
        <w:autoSpaceDE w:val="0"/>
        <w:autoSpaceDN w:val="0"/>
        <w:adjustRightInd w:val="0"/>
        <w:ind w:firstLine="567"/>
        <w:jc w:val="both"/>
        <w:rPr>
          <w:sz w:val="28"/>
          <w:szCs w:val="28"/>
        </w:rPr>
      </w:pPr>
      <w:r w:rsidRPr="00862F67">
        <w:rPr>
          <w:sz w:val="28"/>
          <w:szCs w:val="28"/>
        </w:rPr>
        <w:t>3. Перечень определяет состав информации о деятельности органов местного самоуправления, периодичность размещения информации в информационно-телекоммуникационной сети "Интернет", сроки ее обновления, обеспечивающие своевременность реализации и защиты пользователями информацией своих прав и законных интересов, а также иные требования к размещению указанной информации.</w:t>
      </w:r>
    </w:p>
    <w:p w:rsidR="00513E21" w:rsidRPr="00862F67" w:rsidRDefault="00513E21" w:rsidP="00E12E32">
      <w:pPr>
        <w:tabs>
          <w:tab w:val="left" w:pos="900"/>
        </w:tabs>
        <w:autoSpaceDE w:val="0"/>
        <w:autoSpaceDN w:val="0"/>
        <w:adjustRightInd w:val="0"/>
        <w:ind w:firstLine="567"/>
        <w:jc w:val="both"/>
        <w:rPr>
          <w:sz w:val="28"/>
          <w:szCs w:val="28"/>
        </w:rPr>
      </w:pPr>
      <w:r w:rsidRPr="00862F67">
        <w:rPr>
          <w:sz w:val="28"/>
          <w:szCs w:val="28"/>
        </w:rPr>
        <w:t xml:space="preserve">4. Включению в перечень и размещению на официальном сайте </w:t>
      </w:r>
      <w:r w:rsidR="00E12E32" w:rsidRPr="00862F67">
        <w:rPr>
          <w:sz w:val="28"/>
          <w:szCs w:val="28"/>
        </w:rPr>
        <w:t xml:space="preserve">Нижнекамского муниципального района </w:t>
      </w:r>
      <w:r w:rsidRPr="00862F67">
        <w:rPr>
          <w:sz w:val="28"/>
          <w:szCs w:val="28"/>
        </w:rPr>
        <w:t xml:space="preserve"> подлежит информация о деятельности органов местного самоуправления </w:t>
      </w:r>
      <w:r w:rsidR="00800386" w:rsidRPr="00862F67">
        <w:rPr>
          <w:sz w:val="28"/>
          <w:szCs w:val="28"/>
        </w:rPr>
        <w:t>Нижнекамского муниципального района</w:t>
      </w:r>
      <w:r w:rsidRPr="00862F67">
        <w:rPr>
          <w:sz w:val="28"/>
          <w:szCs w:val="28"/>
        </w:rPr>
        <w:t xml:space="preserve">, предусмотренная Федеральным </w:t>
      </w:r>
      <w:hyperlink r:id="rId8" w:history="1">
        <w:r w:rsidRPr="00862F67">
          <w:rPr>
            <w:sz w:val="28"/>
            <w:szCs w:val="28"/>
          </w:rPr>
          <w:t>законом</w:t>
        </w:r>
      </w:hyperlink>
      <w:r w:rsidRPr="00862F67">
        <w:rPr>
          <w:sz w:val="28"/>
          <w:szCs w:val="28"/>
        </w:rPr>
        <w:t xml:space="preserve"> от 09.02.2009 </w:t>
      </w:r>
      <w:r w:rsidR="00E12E32" w:rsidRPr="00862F67">
        <w:rPr>
          <w:sz w:val="28"/>
          <w:szCs w:val="28"/>
        </w:rPr>
        <w:t>№</w:t>
      </w:r>
      <w:r w:rsidRPr="00862F67">
        <w:rPr>
          <w:sz w:val="28"/>
          <w:szCs w:val="28"/>
        </w:rPr>
        <w:t xml:space="preserve"> 8-ФЗ.</w:t>
      </w:r>
      <w:r w:rsidR="0084169F" w:rsidRPr="00862F67">
        <w:rPr>
          <w:sz w:val="28"/>
          <w:szCs w:val="28"/>
        </w:rPr>
        <w:t>».</w:t>
      </w:r>
    </w:p>
    <w:p w:rsidR="0016295B" w:rsidRPr="00862F67" w:rsidRDefault="0016295B" w:rsidP="00903EED">
      <w:pPr>
        <w:jc w:val="both"/>
        <w:rPr>
          <w:sz w:val="28"/>
          <w:szCs w:val="28"/>
        </w:rPr>
      </w:pPr>
    </w:p>
    <w:p w:rsidR="0016295B" w:rsidRPr="00862F67" w:rsidRDefault="0016295B" w:rsidP="00903EED">
      <w:pPr>
        <w:jc w:val="both"/>
        <w:rPr>
          <w:sz w:val="28"/>
          <w:szCs w:val="28"/>
        </w:rPr>
      </w:pPr>
    </w:p>
    <w:p w:rsidR="00862F67" w:rsidRPr="00862F67" w:rsidRDefault="00862F67" w:rsidP="00903EED">
      <w:pPr>
        <w:jc w:val="both"/>
        <w:rPr>
          <w:sz w:val="28"/>
          <w:szCs w:val="28"/>
        </w:rPr>
      </w:pPr>
    </w:p>
    <w:p w:rsidR="00862F67" w:rsidRPr="00862F67" w:rsidRDefault="00862F67" w:rsidP="00903EED">
      <w:pPr>
        <w:jc w:val="both"/>
        <w:rPr>
          <w:sz w:val="28"/>
          <w:szCs w:val="28"/>
        </w:rPr>
      </w:pPr>
    </w:p>
    <w:p w:rsidR="00903EED" w:rsidRPr="00862F67" w:rsidRDefault="00903EED" w:rsidP="00903EED">
      <w:pPr>
        <w:jc w:val="both"/>
        <w:rPr>
          <w:sz w:val="28"/>
          <w:szCs w:val="28"/>
        </w:rPr>
      </w:pPr>
      <w:r w:rsidRPr="00862F67">
        <w:rPr>
          <w:sz w:val="28"/>
          <w:szCs w:val="28"/>
        </w:rPr>
        <w:t xml:space="preserve">Заместитель Главы Нижнекамского </w:t>
      </w:r>
    </w:p>
    <w:p w:rsidR="00E12E32" w:rsidRPr="00862F67" w:rsidRDefault="00903EED" w:rsidP="0016295B">
      <w:pPr>
        <w:jc w:val="both"/>
        <w:rPr>
          <w:b/>
          <w:sz w:val="28"/>
          <w:szCs w:val="28"/>
        </w:rPr>
      </w:pPr>
      <w:r w:rsidRPr="00862F67">
        <w:rPr>
          <w:sz w:val="28"/>
          <w:szCs w:val="28"/>
        </w:rPr>
        <w:t>муниципального района</w:t>
      </w:r>
      <w:r w:rsidRPr="00862F67">
        <w:rPr>
          <w:sz w:val="28"/>
          <w:szCs w:val="28"/>
        </w:rPr>
        <w:tab/>
        <w:t xml:space="preserve">                                                                           </w:t>
      </w:r>
      <w:r w:rsidR="00862F67">
        <w:rPr>
          <w:sz w:val="28"/>
          <w:szCs w:val="28"/>
        </w:rPr>
        <w:t xml:space="preserve">  </w:t>
      </w:r>
      <w:proofErr w:type="spellStart"/>
      <w:r w:rsidRPr="00862F67">
        <w:rPr>
          <w:sz w:val="28"/>
          <w:szCs w:val="28"/>
        </w:rPr>
        <w:t>Т.Р.Гареев</w:t>
      </w:r>
      <w:proofErr w:type="spellEnd"/>
    </w:p>
    <w:p w:rsidR="00DA0013" w:rsidRPr="00862F67" w:rsidRDefault="00DA0013" w:rsidP="000D7B48">
      <w:pPr>
        <w:ind w:firstLine="6379"/>
        <w:rPr>
          <w:b/>
          <w:sz w:val="28"/>
          <w:szCs w:val="28"/>
        </w:rPr>
      </w:pPr>
    </w:p>
    <w:sectPr w:rsidR="00DA0013" w:rsidRPr="00862F67" w:rsidSect="00862F67">
      <w:footerReference w:type="default" r:id="rId9"/>
      <w:pgSz w:w="11906" w:h="16838"/>
      <w:pgMar w:top="1134" w:right="566" w:bottom="1134" w:left="1134" w:header="708" w:footer="42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1665" w:rsidRDefault="000E1665" w:rsidP="00B360FE">
      <w:r>
        <w:separator/>
      </w:r>
    </w:p>
  </w:endnote>
  <w:endnote w:type="continuationSeparator" w:id="0">
    <w:p w:rsidR="000E1665" w:rsidRDefault="000E1665" w:rsidP="00B36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60FE" w:rsidRPr="00B360FE" w:rsidRDefault="00B360FE">
    <w:pPr>
      <w:pStyle w:val="a9"/>
      <w:jc w:val="center"/>
      <w:rPr>
        <w:sz w:val="22"/>
      </w:rPr>
    </w:pPr>
    <w:r w:rsidRPr="00B360FE">
      <w:rPr>
        <w:sz w:val="22"/>
      </w:rPr>
      <w:fldChar w:fldCharType="begin"/>
    </w:r>
    <w:r w:rsidRPr="00B360FE">
      <w:rPr>
        <w:sz w:val="22"/>
      </w:rPr>
      <w:instrText xml:space="preserve"> PAGE   \* MERGEFORMAT </w:instrText>
    </w:r>
    <w:r w:rsidRPr="00B360FE">
      <w:rPr>
        <w:sz w:val="22"/>
      </w:rPr>
      <w:fldChar w:fldCharType="separate"/>
    </w:r>
    <w:r w:rsidR="00E55403">
      <w:rPr>
        <w:noProof/>
        <w:sz w:val="22"/>
      </w:rPr>
      <w:t>5</w:t>
    </w:r>
    <w:r w:rsidRPr="00B360FE">
      <w:rPr>
        <w:sz w:val="22"/>
      </w:rPr>
      <w:fldChar w:fldCharType="end"/>
    </w:r>
  </w:p>
  <w:p w:rsidR="00B360FE" w:rsidRDefault="00B360F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1665" w:rsidRDefault="000E1665" w:rsidP="00B360FE">
      <w:r>
        <w:separator/>
      </w:r>
    </w:p>
  </w:footnote>
  <w:footnote w:type="continuationSeparator" w:id="0">
    <w:p w:rsidR="000E1665" w:rsidRDefault="000E1665" w:rsidP="00B360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9A28EB"/>
    <w:multiLevelType w:val="hybridMultilevel"/>
    <w:tmpl w:val="D5268B16"/>
    <w:lvl w:ilvl="0" w:tplc="6CBE1D00">
      <w:start w:val="1"/>
      <w:numFmt w:val="decimal"/>
      <w:lvlText w:val="%1."/>
      <w:lvlJc w:val="left"/>
      <w:pPr>
        <w:tabs>
          <w:tab w:val="num" w:pos="1380"/>
        </w:tabs>
        <w:ind w:left="1380" w:hanging="84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15:restartNumberingAfterBreak="0">
    <w:nsid w:val="326F13F1"/>
    <w:multiLevelType w:val="multilevel"/>
    <w:tmpl w:val="D6C625C0"/>
    <w:lvl w:ilvl="0">
      <w:start w:val="1"/>
      <w:numFmt w:val="decimal"/>
      <w:lvlText w:val="%1."/>
      <w:lvlJc w:val="left"/>
      <w:pPr>
        <w:tabs>
          <w:tab w:val="num" w:pos="1410"/>
        </w:tabs>
        <w:ind w:left="1410" w:hanging="870"/>
      </w:pPr>
      <w:rPr>
        <w:rFonts w:hint="default"/>
      </w:rPr>
    </w:lvl>
    <w:lvl w:ilvl="1">
      <w:start w:val="1"/>
      <w:numFmt w:val="decimal"/>
      <w:isLgl/>
      <w:lvlText w:val="%1.%2."/>
      <w:lvlJc w:val="left"/>
      <w:pPr>
        <w:tabs>
          <w:tab w:val="num" w:pos="1590"/>
        </w:tabs>
        <w:ind w:left="1590" w:hanging="1050"/>
      </w:pPr>
      <w:rPr>
        <w:rFonts w:hint="default"/>
      </w:rPr>
    </w:lvl>
    <w:lvl w:ilvl="2">
      <w:start w:val="1"/>
      <w:numFmt w:val="decimal"/>
      <w:isLgl/>
      <w:lvlText w:val="%1.%2.%3."/>
      <w:lvlJc w:val="left"/>
      <w:pPr>
        <w:tabs>
          <w:tab w:val="num" w:pos="1590"/>
        </w:tabs>
        <w:ind w:left="1590" w:hanging="105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2" w15:restartNumberingAfterBreak="0">
    <w:nsid w:val="33B30FE5"/>
    <w:multiLevelType w:val="hybridMultilevel"/>
    <w:tmpl w:val="79005248"/>
    <w:lvl w:ilvl="0" w:tplc="A19C74BE">
      <w:start w:val="1"/>
      <w:numFmt w:val="bullet"/>
      <w:lvlText w:val=""/>
      <w:lvlJc w:val="left"/>
      <w:pPr>
        <w:tabs>
          <w:tab w:val="num" w:pos="1622"/>
        </w:tabs>
        <w:ind w:left="1622" w:hanging="360"/>
      </w:pPr>
      <w:rPr>
        <w:rFonts w:ascii="Symbol" w:hAnsi="Symbol" w:hint="default"/>
      </w:rPr>
    </w:lvl>
    <w:lvl w:ilvl="1" w:tplc="04190003" w:tentative="1">
      <w:start w:val="1"/>
      <w:numFmt w:val="bullet"/>
      <w:lvlText w:val="o"/>
      <w:lvlJc w:val="left"/>
      <w:pPr>
        <w:tabs>
          <w:tab w:val="num" w:pos="2342"/>
        </w:tabs>
        <w:ind w:left="2342" w:hanging="360"/>
      </w:pPr>
      <w:rPr>
        <w:rFonts w:ascii="Courier New" w:hAnsi="Courier New" w:cs="Courier New" w:hint="default"/>
      </w:rPr>
    </w:lvl>
    <w:lvl w:ilvl="2" w:tplc="04190005" w:tentative="1">
      <w:start w:val="1"/>
      <w:numFmt w:val="bullet"/>
      <w:lvlText w:val=""/>
      <w:lvlJc w:val="left"/>
      <w:pPr>
        <w:tabs>
          <w:tab w:val="num" w:pos="3062"/>
        </w:tabs>
        <w:ind w:left="3062" w:hanging="360"/>
      </w:pPr>
      <w:rPr>
        <w:rFonts w:ascii="Wingdings" w:hAnsi="Wingdings" w:hint="default"/>
      </w:rPr>
    </w:lvl>
    <w:lvl w:ilvl="3" w:tplc="04190001" w:tentative="1">
      <w:start w:val="1"/>
      <w:numFmt w:val="bullet"/>
      <w:lvlText w:val=""/>
      <w:lvlJc w:val="left"/>
      <w:pPr>
        <w:tabs>
          <w:tab w:val="num" w:pos="3782"/>
        </w:tabs>
        <w:ind w:left="3782" w:hanging="360"/>
      </w:pPr>
      <w:rPr>
        <w:rFonts w:ascii="Symbol" w:hAnsi="Symbol" w:hint="default"/>
      </w:rPr>
    </w:lvl>
    <w:lvl w:ilvl="4" w:tplc="04190003" w:tentative="1">
      <w:start w:val="1"/>
      <w:numFmt w:val="bullet"/>
      <w:lvlText w:val="o"/>
      <w:lvlJc w:val="left"/>
      <w:pPr>
        <w:tabs>
          <w:tab w:val="num" w:pos="4502"/>
        </w:tabs>
        <w:ind w:left="4502" w:hanging="360"/>
      </w:pPr>
      <w:rPr>
        <w:rFonts w:ascii="Courier New" w:hAnsi="Courier New" w:cs="Courier New" w:hint="default"/>
      </w:rPr>
    </w:lvl>
    <w:lvl w:ilvl="5" w:tplc="04190005" w:tentative="1">
      <w:start w:val="1"/>
      <w:numFmt w:val="bullet"/>
      <w:lvlText w:val=""/>
      <w:lvlJc w:val="left"/>
      <w:pPr>
        <w:tabs>
          <w:tab w:val="num" w:pos="5222"/>
        </w:tabs>
        <w:ind w:left="5222" w:hanging="360"/>
      </w:pPr>
      <w:rPr>
        <w:rFonts w:ascii="Wingdings" w:hAnsi="Wingdings" w:hint="default"/>
      </w:rPr>
    </w:lvl>
    <w:lvl w:ilvl="6" w:tplc="04190001" w:tentative="1">
      <w:start w:val="1"/>
      <w:numFmt w:val="bullet"/>
      <w:lvlText w:val=""/>
      <w:lvlJc w:val="left"/>
      <w:pPr>
        <w:tabs>
          <w:tab w:val="num" w:pos="5942"/>
        </w:tabs>
        <w:ind w:left="5942" w:hanging="360"/>
      </w:pPr>
      <w:rPr>
        <w:rFonts w:ascii="Symbol" w:hAnsi="Symbol" w:hint="default"/>
      </w:rPr>
    </w:lvl>
    <w:lvl w:ilvl="7" w:tplc="04190003" w:tentative="1">
      <w:start w:val="1"/>
      <w:numFmt w:val="bullet"/>
      <w:lvlText w:val="o"/>
      <w:lvlJc w:val="left"/>
      <w:pPr>
        <w:tabs>
          <w:tab w:val="num" w:pos="6662"/>
        </w:tabs>
        <w:ind w:left="6662" w:hanging="360"/>
      </w:pPr>
      <w:rPr>
        <w:rFonts w:ascii="Courier New" w:hAnsi="Courier New" w:cs="Courier New" w:hint="default"/>
      </w:rPr>
    </w:lvl>
    <w:lvl w:ilvl="8" w:tplc="04190005" w:tentative="1">
      <w:start w:val="1"/>
      <w:numFmt w:val="bullet"/>
      <w:lvlText w:val=""/>
      <w:lvlJc w:val="left"/>
      <w:pPr>
        <w:tabs>
          <w:tab w:val="num" w:pos="7382"/>
        </w:tabs>
        <w:ind w:left="7382" w:hanging="360"/>
      </w:pPr>
      <w:rPr>
        <w:rFonts w:ascii="Wingdings" w:hAnsi="Wingdings" w:hint="default"/>
      </w:rPr>
    </w:lvl>
  </w:abstractNum>
  <w:abstractNum w:abstractNumId="3" w15:restartNumberingAfterBreak="0">
    <w:nsid w:val="4DC36D25"/>
    <w:multiLevelType w:val="multilevel"/>
    <w:tmpl w:val="E5C6737A"/>
    <w:lvl w:ilvl="0">
      <w:start w:val="1"/>
      <w:numFmt w:val="bullet"/>
      <w:lvlText w:val=""/>
      <w:lvlJc w:val="left"/>
      <w:pPr>
        <w:tabs>
          <w:tab w:val="num" w:pos="900"/>
        </w:tabs>
        <w:ind w:left="900" w:hanging="360"/>
      </w:pPr>
      <w:rPr>
        <w:rFonts w:ascii="Symbol" w:hAnsi="Symbol" w:hint="default"/>
      </w:rPr>
    </w:lvl>
    <w:lvl w:ilvl="1">
      <w:start w:val="1"/>
      <w:numFmt w:val="decimal"/>
      <w:isLgl/>
      <w:lvlText w:val="%1.%2."/>
      <w:lvlJc w:val="left"/>
      <w:pPr>
        <w:tabs>
          <w:tab w:val="num" w:pos="1590"/>
        </w:tabs>
        <w:ind w:left="1590" w:hanging="1050"/>
      </w:pPr>
      <w:rPr>
        <w:rFonts w:hint="default"/>
      </w:rPr>
    </w:lvl>
    <w:lvl w:ilvl="2">
      <w:start w:val="1"/>
      <w:numFmt w:val="decimal"/>
      <w:isLgl/>
      <w:lvlText w:val="%1.%2.%3."/>
      <w:lvlJc w:val="left"/>
      <w:pPr>
        <w:tabs>
          <w:tab w:val="num" w:pos="1590"/>
        </w:tabs>
        <w:ind w:left="1590" w:hanging="105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4" w15:restartNumberingAfterBreak="0">
    <w:nsid w:val="5C2378E4"/>
    <w:multiLevelType w:val="multilevel"/>
    <w:tmpl w:val="07603DAE"/>
    <w:lvl w:ilvl="0">
      <w:start w:val="1"/>
      <w:numFmt w:val="bullet"/>
      <w:lvlText w:val=""/>
      <w:lvlJc w:val="left"/>
      <w:pPr>
        <w:tabs>
          <w:tab w:val="num" w:pos="900"/>
        </w:tabs>
        <w:ind w:left="900" w:hanging="360"/>
      </w:pPr>
      <w:rPr>
        <w:rFonts w:ascii="Symbol" w:hAnsi="Symbol" w:hint="default"/>
      </w:rPr>
    </w:lvl>
    <w:lvl w:ilvl="1">
      <w:start w:val="1"/>
      <w:numFmt w:val="decimal"/>
      <w:isLgl/>
      <w:lvlText w:val="%1.%2."/>
      <w:lvlJc w:val="left"/>
      <w:pPr>
        <w:tabs>
          <w:tab w:val="num" w:pos="1590"/>
        </w:tabs>
        <w:ind w:left="1590" w:hanging="1050"/>
      </w:pPr>
      <w:rPr>
        <w:rFonts w:hint="default"/>
      </w:rPr>
    </w:lvl>
    <w:lvl w:ilvl="2">
      <w:start w:val="1"/>
      <w:numFmt w:val="decimal"/>
      <w:isLgl/>
      <w:lvlText w:val="%1.%2.%3."/>
      <w:lvlJc w:val="left"/>
      <w:pPr>
        <w:tabs>
          <w:tab w:val="num" w:pos="1590"/>
        </w:tabs>
        <w:ind w:left="1590" w:hanging="105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5" w15:restartNumberingAfterBreak="0">
    <w:nsid w:val="718F4FCD"/>
    <w:multiLevelType w:val="multilevel"/>
    <w:tmpl w:val="B17C5AF0"/>
    <w:lvl w:ilvl="0">
      <w:start w:val="1"/>
      <w:numFmt w:val="decimal"/>
      <w:lvlText w:val="%1."/>
      <w:lvlJc w:val="left"/>
      <w:pPr>
        <w:tabs>
          <w:tab w:val="num" w:pos="1380"/>
        </w:tabs>
        <w:ind w:left="1380" w:hanging="840"/>
      </w:pPr>
      <w:rPr>
        <w:rFonts w:hint="default"/>
      </w:rPr>
    </w:lvl>
    <w:lvl w:ilvl="1">
      <w:start w:val="1"/>
      <w:numFmt w:val="decimal"/>
      <w:lvlText w:val="%2)"/>
      <w:lvlJc w:val="left"/>
      <w:pPr>
        <w:tabs>
          <w:tab w:val="num" w:pos="1920"/>
        </w:tabs>
        <w:ind w:left="1920" w:hanging="84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72CF4782"/>
    <w:multiLevelType w:val="multilevel"/>
    <w:tmpl w:val="F79C9E4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7E886AA6"/>
    <w:multiLevelType w:val="multilevel"/>
    <w:tmpl w:val="40D492EE"/>
    <w:lvl w:ilvl="0">
      <w:start w:val="1"/>
      <w:numFmt w:val="bullet"/>
      <w:lvlText w:val=""/>
      <w:lvlJc w:val="left"/>
      <w:pPr>
        <w:tabs>
          <w:tab w:val="num" w:pos="900"/>
        </w:tabs>
        <w:ind w:left="900" w:hanging="360"/>
      </w:pPr>
      <w:rPr>
        <w:rFonts w:ascii="Symbol" w:hAnsi="Symbol" w:hint="default"/>
      </w:rPr>
    </w:lvl>
    <w:lvl w:ilvl="1">
      <w:start w:val="1"/>
      <w:numFmt w:val="decimal"/>
      <w:isLgl/>
      <w:lvlText w:val="%1.%2."/>
      <w:lvlJc w:val="left"/>
      <w:pPr>
        <w:tabs>
          <w:tab w:val="num" w:pos="1590"/>
        </w:tabs>
        <w:ind w:left="1590" w:hanging="1050"/>
      </w:pPr>
      <w:rPr>
        <w:rFonts w:hint="default"/>
      </w:rPr>
    </w:lvl>
    <w:lvl w:ilvl="2">
      <w:start w:val="1"/>
      <w:numFmt w:val="decimal"/>
      <w:isLgl/>
      <w:lvlText w:val="%1.%2.%3."/>
      <w:lvlJc w:val="left"/>
      <w:pPr>
        <w:tabs>
          <w:tab w:val="num" w:pos="1590"/>
        </w:tabs>
        <w:ind w:left="1590" w:hanging="105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340"/>
        </w:tabs>
        <w:ind w:left="2340" w:hanging="1800"/>
      </w:pPr>
      <w:rPr>
        <w:rFonts w:hint="default"/>
      </w:rPr>
    </w:lvl>
  </w:abstractNum>
  <w:num w:numId="1">
    <w:abstractNumId w:val="1"/>
  </w:num>
  <w:num w:numId="2">
    <w:abstractNumId w:val="0"/>
  </w:num>
  <w:num w:numId="3">
    <w:abstractNumId w:val="6"/>
  </w:num>
  <w:num w:numId="4">
    <w:abstractNumId w:val="5"/>
  </w:num>
  <w:num w:numId="5">
    <w:abstractNumId w:val="2"/>
  </w:num>
  <w:num w:numId="6">
    <w:abstractNumId w:val="3"/>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2A5"/>
    <w:rsid w:val="00001C84"/>
    <w:rsid w:val="00035C67"/>
    <w:rsid w:val="00071247"/>
    <w:rsid w:val="0007359D"/>
    <w:rsid w:val="000A722E"/>
    <w:rsid w:val="000D7B48"/>
    <w:rsid w:val="000E049C"/>
    <w:rsid w:val="000E1665"/>
    <w:rsid w:val="000F4B8F"/>
    <w:rsid w:val="001006B8"/>
    <w:rsid w:val="0012154B"/>
    <w:rsid w:val="001373EE"/>
    <w:rsid w:val="0016295B"/>
    <w:rsid w:val="001912E0"/>
    <w:rsid w:val="00195143"/>
    <w:rsid w:val="001A673A"/>
    <w:rsid w:val="001B2403"/>
    <w:rsid w:val="001D08F5"/>
    <w:rsid w:val="001D712B"/>
    <w:rsid w:val="001E2EE7"/>
    <w:rsid w:val="001E4AE9"/>
    <w:rsid w:val="001F53DF"/>
    <w:rsid w:val="00226352"/>
    <w:rsid w:val="0024620C"/>
    <w:rsid w:val="002672A5"/>
    <w:rsid w:val="002817C5"/>
    <w:rsid w:val="002C5869"/>
    <w:rsid w:val="00300B1C"/>
    <w:rsid w:val="00307E34"/>
    <w:rsid w:val="003223D6"/>
    <w:rsid w:val="00374920"/>
    <w:rsid w:val="003B1078"/>
    <w:rsid w:val="003B5271"/>
    <w:rsid w:val="003E3BBB"/>
    <w:rsid w:val="00412CD4"/>
    <w:rsid w:val="004347D5"/>
    <w:rsid w:val="004347F7"/>
    <w:rsid w:val="00450D71"/>
    <w:rsid w:val="00494E7A"/>
    <w:rsid w:val="004A7A01"/>
    <w:rsid w:val="004D7861"/>
    <w:rsid w:val="004F1C67"/>
    <w:rsid w:val="0051322E"/>
    <w:rsid w:val="00513E21"/>
    <w:rsid w:val="005228A0"/>
    <w:rsid w:val="005574E9"/>
    <w:rsid w:val="00570C3C"/>
    <w:rsid w:val="00571FE8"/>
    <w:rsid w:val="005907E5"/>
    <w:rsid w:val="00592BE0"/>
    <w:rsid w:val="005B12A6"/>
    <w:rsid w:val="005B146E"/>
    <w:rsid w:val="005C14E0"/>
    <w:rsid w:val="005D1E0F"/>
    <w:rsid w:val="00610EFC"/>
    <w:rsid w:val="006664FC"/>
    <w:rsid w:val="0067120A"/>
    <w:rsid w:val="00682076"/>
    <w:rsid w:val="006D3DC0"/>
    <w:rsid w:val="006E4B9B"/>
    <w:rsid w:val="00740BBB"/>
    <w:rsid w:val="00775813"/>
    <w:rsid w:val="00775F9A"/>
    <w:rsid w:val="0077763B"/>
    <w:rsid w:val="007975CD"/>
    <w:rsid w:val="007A0B58"/>
    <w:rsid w:val="007A4A05"/>
    <w:rsid w:val="007D1BF2"/>
    <w:rsid w:val="00800386"/>
    <w:rsid w:val="00816F90"/>
    <w:rsid w:val="0084169F"/>
    <w:rsid w:val="008577D7"/>
    <w:rsid w:val="008614A5"/>
    <w:rsid w:val="00862F67"/>
    <w:rsid w:val="00890340"/>
    <w:rsid w:val="008C0BCA"/>
    <w:rsid w:val="008C3263"/>
    <w:rsid w:val="008C4D1D"/>
    <w:rsid w:val="008D189B"/>
    <w:rsid w:val="008D1C7B"/>
    <w:rsid w:val="008D5BF5"/>
    <w:rsid w:val="008D73A8"/>
    <w:rsid w:val="008E3729"/>
    <w:rsid w:val="00903EED"/>
    <w:rsid w:val="00923D51"/>
    <w:rsid w:val="009252AD"/>
    <w:rsid w:val="00936DF6"/>
    <w:rsid w:val="00942AB3"/>
    <w:rsid w:val="009646F2"/>
    <w:rsid w:val="0097734F"/>
    <w:rsid w:val="009872A6"/>
    <w:rsid w:val="00990000"/>
    <w:rsid w:val="009A1D40"/>
    <w:rsid w:val="009B2669"/>
    <w:rsid w:val="009B6F14"/>
    <w:rsid w:val="009C39EF"/>
    <w:rsid w:val="009C5D68"/>
    <w:rsid w:val="009D769A"/>
    <w:rsid w:val="009F2F5B"/>
    <w:rsid w:val="00A215E6"/>
    <w:rsid w:val="00A5646D"/>
    <w:rsid w:val="00A65A0A"/>
    <w:rsid w:val="00A671AB"/>
    <w:rsid w:val="00A70D31"/>
    <w:rsid w:val="00A767A3"/>
    <w:rsid w:val="00A817F0"/>
    <w:rsid w:val="00A90C1A"/>
    <w:rsid w:val="00AA1D0D"/>
    <w:rsid w:val="00AA2922"/>
    <w:rsid w:val="00AB3FC0"/>
    <w:rsid w:val="00AB5EDD"/>
    <w:rsid w:val="00AB6C80"/>
    <w:rsid w:val="00AC2CCC"/>
    <w:rsid w:val="00AC6860"/>
    <w:rsid w:val="00B360FE"/>
    <w:rsid w:val="00B41097"/>
    <w:rsid w:val="00B5008B"/>
    <w:rsid w:val="00B516D5"/>
    <w:rsid w:val="00B51756"/>
    <w:rsid w:val="00B7128A"/>
    <w:rsid w:val="00B827C1"/>
    <w:rsid w:val="00B86F70"/>
    <w:rsid w:val="00BA0B28"/>
    <w:rsid w:val="00BD318F"/>
    <w:rsid w:val="00BE2C07"/>
    <w:rsid w:val="00C26EFF"/>
    <w:rsid w:val="00C32AF2"/>
    <w:rsid w:val="00C57430"/>
    <w:rsid w:val="00C61275"/>
    <w:rsid w:val="00C85E04"/>
    <w:rsid w:val="00C92F9A"/>
    <w:rsid w:val="00C94165"/>
    <w:rsid w:val="00CA1810"/>
    <w:rsid w:val="00CC2914"/>
    <w:rsid w:val="00CC5851"/>
    <w:rsid w:val="00CD4075"/>
    <w:rsid w:val="00CF7432"/>
    <w:rsid w:val="00D00E06"/>
    <w:rsid w:val="00D12457"/>
    <w:rsid w:val="00D12B2B"/>
    <w:rsid w:val="00D402FB"/>
    <w:rsid w:val="00D40B69"/>
    <w:rsid w:val="00D60D8C"/>
    <w:rsid w:val="00D81F87"/>
    <w:rsid w:val="00D84F6E"/>
    <w:rsid w:val="00D976D0"/>
    <w:rsid w:val="00DA0013"/>
    <w:rsid w:val="00DC268D"/>
    <w:rsid w:val="00DD3565"/>
    <w:rsid w:val="00DE4BAE"/>
    <w:rsid w:val="00E12E32"/>
    <w:rsid w:val="00E23E21"/>
    <w:rsid w:val="00E25741"/>
    <w:rsid w:val="00E27164"/>
    <w:rsid w:val="00E438B7"/>
    <w:rsid w:val="00E55403"/>
    <w:rsid w:val="00E67932"/>
    <w:rsid w:val="00E82CF2"/>
    <w:rsid w:val="00E843B7"/>
    <w:rsid w:val="00EC2A41"/>
    <w:rsid w:val="00EC2B27"/>
    <w:rsid w:val="00EE3D60"/>
    <w:rsid w:val="00F07C32"/>
    <w:rsid w:val="00F76D0A"/>
    <w:rsid w:val="00FA0BDE"/>
    <w:rsid w:val="00FB34D9"/>
    <w:rsid w:val="00FC2B15"/>
    <w:rsid w:val="00FD3318"/>
    <w:rsid w:val="00FE12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41655AC1"/>
  <w15:chartTrackingRefBased/>
  <w15:docId w15:val="{7406DCAE-E95C-4FEF-AB6D-D7B170724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7432"/>
    <w:rPr>
      <w:rFonts w:eastAsia="SimSu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2672A5"/>
    <w:pPr>
      <w:ind w:right="-1192"/>
    </w:pPr>
    <w:rPr>
      <w:rFonts w:ascii="Arial" w:eastAsia="Times New Roman" w:hAnsi="Arial"/>
      <w:szCs w:val="20"/>
      <w:lang w:eastAsia="ru-RU"/>
    </w:rPr>
  </w:style>
  <w:style w:type="paragraph" w:customStyle="1" w:styleId="ConsPlusNormal">
    <w:name w:val="ConsPlusNormal"/>
    <w:rsid w:val="00E843B7"/>
    <w:pPr>
      <w:widowControl w:val="0"/>
      <w:autoSpaceDE w:val="0"/>
      <w:autoSpaceDN w:val="0"/>
      <w:adjustRightInd w:val="0"/>
      <w:ind w:firstLine="720"/>
    </w:pPr>
    <w:rPr>
      <w:rFonts w:ascii="Arial" w:hAnsi="Arial" w:cs="Arial"/>
    </w:rPr>
  </w:style>
  <w:style w:type="paragraph" w:customStyle="1" w:styleId="ConsPlusTitle">
    <w:name w:val="ConsPlusTitle"/>
    <w:rsid w:val="00E843B7"/>
    <w:pPr>
      <w:widowControl w:val="0"/>
      <w:autoSpaceDE w:val="0"/>
      <w:autoSpaceDN w:val="0"/>
      <w:adjustRightInd w:val="0"/>
    </w:pPr>
    <w:rPr>
      <w:rFonts w:ascii="Arial" w:hAnsi="Arial" w:cs="Arial"/>
      <w:b/>
      <w:bCs/>
    </w:rPr>
  </w:style>
  <w:style w:type="paragraph" w:customStyle="1" w:styleId="ConsPlusNonformat">
    <w:name w:val="ConsPlusNonformat"/>
    <w:rsid w:val="00E843B7"/>
    <w:pPr>
      <w:autoSpaceDE w:val="0"/>
      <w:autoSpaceDN w:val="0"/>
      <w:adjustRightInd w:val="0"/>
    </w:pPr>
    <w:rPr>
      <w:rFonts w:ascii="Courier New" w:hAnsi="Courier New" w:cs="Courier New"/>
    </w:rPr>
  </w:style>
  <w:style w:type="paragraph" w:styleId="a4">
    <w:name w:val="Balloon Text"/>
    <w:basedOn w:val="a"/>
    <w:semiHidden/>
    <w:rsid w:val="00A70D31"/>
    <w:rPr>
      <w:rFonts w:ascii="Tahoma" w:hAnsi="Tahoma" w:cs="Tahoma"/>
      <w:sz w:val="16"/>
      <w:szCs w:val="16"/>
    </w:rPr>
  </w:style>
  <w:style w:type="table" w:styleId="a5">
    <w:name w:val="Table Grid"/>
    <w:basedOn w:val="a1"/>
    <w:rsid w:val="00B50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rsid w:val="008D1C7B"/>
    <w:pPr>
      <w:spacing w:before="100" w:beforeAutospacing="1" w:after="115"/>
    </w:pPr>
    <w:rPr>
      <w:rFonts w:eastAsia="Times New Roman"/>
      <w:lang w:eastAsia="ru-RU"/>
    </w:rPr>
  </w:style>
  <w:style w:type="paragraph" w:styleId="a7">
    <w:name w:val="header"/>
    <w:basedOn w:val="a"/>
    <w:link w:val="a8"/>
    <w:rsid w:val="00B360FE"/>
    <w:pPr>
      <w:tabs>
        <w:tab w:val="center" w:pos="4677"/>
        <w:tab w:val="right" w:pos="9355"/>
      </w:tabs>
    </w:pPr>
  </w:style>
  <w:style w:type="character" w:customStyle="1" w:styleId="a8">
    <w:name w:val="Верхний колонтитул Знак"/>
    <w:link w:val="a7"/>
    <w:rsid w:val="00B360FE"/>
    <w:rPr>
      <w:rFonts w:eastAsia="SimSun"/>
      <w:sz w:val="24"/>
      <w:szCs w:val="24"/>
      <w:lang w:eastAsia="zh-CN"/>
    </w:rPr>
  </w:style>
  <w:style w:type="paragraph" w:styleId="a9">
    <w:name w:val="footer"/>
    <w:basedOn w:val="a"/>
    <w:link w:val="aa"/>
    <w:uiPriority w:val="99"/>
    <w:rsid w:val="00B360FE"/>
    <w:pPr>
      <w:tabs>
        <w:tab w:val="center" w:pos="4677"/>
        <w:tab w:val="right" w:pos="9355"/>
      </w:tabs>
    </w:pPr>
  </w:style>
  <w:style w:type="character" w:customStyle="1" w:styleId="aa">
    <w:name w:val="Нижний колонтитул Знак"/>
    <w:link w:val="a9"/>
    <w:uiPriority w:val="99"/>
    <w:rsid w:val="00B360FE"/>
    <w:rPr>
      <w:rFonts w:eastAsia="SimSun"/>
      <w:sz w:val="24"/>
      <w:szCs w:val="24"/>
      <w:lang w:eastAsia="zh-CN"/>
    </w:rPr>
  </w:style>
  <w:style w:type="paragraph" w:styleId="ab">
    <w:name w:val="List Paragraph"/>
    <w:basedOn w:val="a"/>
    <w:uiPriority w:val="34"/>
    <w:qFormat/>
    <w:rsid w:val="001A67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8022618">
      <w:bodyDiv w:val="1"/>
      <w:marLeft w:val="0"/>
      <w:marRight w:val="0"/>
      <w:marTop w:val="0"/>
      <w:marBottom w:val="0"/>
      <w:divBdr>
        <w:top w:val="none" w:sz="0" w:space="0" w:color="auto"/>
        <w:left w:val="none" w:sz="0" w:space="0" w:color="auto"/>
        <w:bottom w:val="none" w:sz="0" w:space="0" w:color="auto"/>
        <w:right w:val="none" w:sz="0" w:space="0" w:color="auto"/>
      </w:divBdr>
    </w:div>
    <w:div w:id="2086418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345E2CBB77CF403CF7530112F0415157FC3587B58578FE3FA0F5D106F8B7F4D6D369FD7B05F742B30CBA8FF37Y7x7F" TargetMode="External"/><Relationship Id="rId3" Type="http://schemas.openxmlformats.org/officeDocument/2006/relationships/settings" Target="settings.xml"/><Relationship Id="rId7" Type="http://schemas.openxmlformats.org/officeDocument/2006/relationships/hyperlink" Target="consultantplus://offline/ref=B345E2CBB77CF403CF7530112F0415157FC3587B58578FE3FA0F5D106F8B7F4D7F36C7DBB05D6B2834DEFEAE712264B1D63CDEFEB5E14007YCx3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5</Pages>
  <Words>1347</Words>
  <Characters>10054</Characters>
  <Application>Microsoft Office Word</Application>
  <DocSecurity>0</DocSecurity>
  <Lines>83</Lines>
  <Paragraphs>22</Paragraphs>
  <ScaleCrop>false</ScaleCrop>
  <HeadingPairs>
    <vt:vector size="2" baseType="variant">
      <vt:variant>
        <vt:lpstr>Название</vt:lpstr>
      </vt:variant>
      <vt:variant>
        <vt:i4>1</vt:i4>
      </vt:variant>
    </vt:vector>
  </HeadingPairs>
  <TitlesOfParts>
    <vt:vector size="1" baseType="lpstr">
      <vt:lpstr>руководитель исполнительного комитета Нижнекамского муниципального района Республики Татарстан</vt:lpstr>
    </vt:vector>
  </TitlesOfParts>
  <Company>Организация</Company>
  <LinksUpToDate>false</LinksUpToDate>
  <CharactersWithSpaces>11379</CharactersWithSpaces>
  <SharedDoc>false</SharedDoc>
  <HLinks>
    <vt:vector size="12" baseType="variant">
      <vt:variant>
        <vt:i4>1966172</vt:i4>
      </vt:variant>
      <vt:variant>
        <vt:i4>3</vt:i4>
      </vt:variant>
      <vt:variant>
        <vt:i4>0</vt:i4>
      </vt:variant>
      <vt:variant>
        <vt:i4>5</vt:i4>
      </vt:variant>
      <vt:variant>
        <vt:lpwstr>consultantplus://offline/ref=B345E2CBB77CF403CF7530112F0415157FC3587B58578FE3FA0F5D106F8B7F4D6D369FD7B05F742B30CBA8FF37Y7x7F</vt:lpwstr>
      </vt:variant>
      <vt:variant>
        <vt:lpwstr/>
      </vt:variant>
      <vt:variant>
        <vt:i4>7798846</vt:i4>
      </vt:variant>
      <vt:variant>
        <vt:i4>0</vt:i4>
      </vt:variant>
      <vt:variant>
        <vt:i4>0</vt:i4>
      </vt:variant>
      <vt:variant>
        <vt:i4>5</vt:i4>
      </vt:variant>
      <vt:variant>
        <vt:lpwstr>consultantplus://offline/ref=B345E2CBB77CF403CF7530112F0415157FC3587B58578FE3FA0F5D106F8B7F4D7F36C7DBB05D6B2834DEFEAE712264B1D63CDEFEB5E14007YCx3F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руководитель исполнительного комитета Нижнекамского муниципального района Республики Татарстан</dc:title>
  <dc:subject/>
  <dc:creator>Прав отдел</dc:creator>
  <cp:keywords/>
  <dc:description/>
  <cp:lastModifiedBy>204-Галиева</cp:lastModifiedBy>
  <cp:revision>9</cp:revision>
  <cp:lastPrinted>2020-12-10T08:16:00Z</cp:lastPrinted>
  <dcterms:created xsi:type="dcterms:W3CDTF">2020-12-07T05:15:00Z</dcterms:created>
  <dcterms:modified xsi:type="dcterms:W3CDTF">2020-12-22T08:38:00Z</dcterms:modified>
</cp:coreProperties>
</file>